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4FD7" w14:textId="74D0344F" w:rsidR="005A4B1E" w:rsidRPr="006044A9" w:rsidRDefault="005A4B1E" w:rsidP="005A4B1E">
      <w:pPr>
        <w:pStyle w:val="Antrats"/>
        <w:spacing w:after="0"/>
        <w:jc w:val="right"/>
        <w:rPr>
          <w:rFonts w:ascii="Arial" w:hAnsi="Arial" w:cs="Arial"/>
          <w:sz w:val="22"/>
          <w:szCs w:val="22"/>
        </w:rPr>
      </w:pPr>
      <w:r w:rsidRPr="006044A9">
        <w:rPr>
          <w:rFonts w:ascii="Arial" w:hAnsi="Arial" w:cs="Arial"/>
          <w:sz w:val="22"/>
          <w:szCs w:val="22"/>
        </w:rPr>
        <w:t xml:space="preserve">Pirkimo sąlygų </w:t>
      </w:r>
      <w:r w:rsidR="006044A9" w:rsidRPr="006044A9">
        <w:rPr>
          <w:rFonts w:ascii="Arial" w:hAnsi="Arial" w:cs="Arial"/>
          <w:sz w:val="22"/>
          <w:szCs w:val="22"/>
        </w:rPr>
        <w:t>12</w:t>
      </w:r>
      <w:r w:rsidRPr="006044A9">
        <w:rPr>
          <w:rFonts w:ascii="Arial" w:hAnsi="Arial" w:cs="Arial"/>
          <w:sz w:val="22"/>
          <w:szCs w:val="22"/>
        </w:rPr>
        <w:t xml:space="preserve"> priedas „Sutarties projektas“</w:t>
      </w:r>
    </w:p>
    <w:p w14:paraId="5C153D52" w14:textId="77777777" w:rsidR="005A4B1E" w:rsidRPr="00290C09" w:rsidRDefault="005A4B1E" w:rsidP="004B6F5C">
      <w:pPr>
        <w:pStyle w:val="Antrats"/>
        <w:spacing w:after="0"/>
        <w:jc w:val="center"/>
        <w:rPr>
          <w:sz w:val="24"/>
          <w:szCs w:val="24"/>
        </w:rPr>
      </w:pPr>
    </w:p>
    <w:p w14:paraId="4B07D8CD" w14:textId="77777777" w:rsidR="005A4B1E" w:rsidRPr="00290C09" w:rsidRDefault="005A4B1E" w:rsidP="004B6F5C">
      <w:pPr>
        <w:pStyle w:val="Antrats"/>
        <w:spacing w:after="0"/>
        <w:jc w:val="center"/>
        <w:rPr>
          <w:sz w:val="24"/>
          <w:szCs w:val="24"/>
        </w:rPr>
      </w:pPr>
    </w:p>
    <w:p w14:paraId="7407982D" w14:textId="02D99E68" w:rsidR="004B6F5C" w:rsidRPr="00290C09" w:rsidRDefault="004B6F5C" w:rsidP="004B6F5C">
      <w:pPr>
        <w:pStyle w:val="Antrats"/>
        <w:spacing w:after="0"/>
        <w:jc w:val="center"/>
        <w:rPr>
          <w:sz w:val="24"/>
          <w:szCs w:val="24"/>
        </w:rPr>
      </w:pPr>
      <w:r w:rsidRPr="00290C09">
        <w:rPr>
          <w:noProof/>
        </w:rPr>
        <w:drawing>
          <wp:inline distT="0" distB="0" distL="0" distR="0" wp14:anchorId="237120CC" wp14:editId="3E14467E">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0010632F">
        <w:rPr>
          <w:noProof/>
        </w:rPr>
        <w:drawing>
          <wp:inline distT="0" distB="0" distL="0" distR="0" wp14:anchorId="719E9EFF" wp14:editId="6D4684B6">
            <wp:extent cx="1416050" cy="476250"/>
            <wp:effectExtent l="0" t="0" r="0" b="0"/>
            <wp:docPr id="20774787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6050" cy="476250"/>
                    </a:xfrm>
                    <a:prstGeom prst="rect">
                      <a:avLst/>
                    </a:prstGeom>
                    <a:noFill/>
                  </pic:spPr>
                </pic:pic>
              </a:graphicData>
            </a:graphic>
          </wp:inline>
        </w:drawing>
      </w:r>
    </w:p>
    <w:p w14:paraId="5142DD65" w14:textId="13A93620" w:rsidR="004B6F5C" w:rsidRPr="00290C09" w:rsidRDefault="004B6F5C">
      <w:pPr>
        <w:widowControl w:val="0"/>
        <w:pBdr>
          <w:top w:val="nil"/>
          <w:left w:val="nil"/>
          <w:bottom w:val="nil"/>
          <w:right w:val="nil"/>
          <w:between w:val="nil"/>
        </w:pBdr>
        <w:tabs>
          <w:tab w:val="left" w:pos="567"/>
          <w:tab w:val="left" w:pos="851"/>
        </w:tabs>
        <w:jc w:val="center"/>
        <w:rPr>
          <w:b/>
          <w:bCs/>
          <w:caps/>
          <w:szCs w:val="24"/>
        </w:rPr>
      </w:pPr>
    </w:p>
    <w:p w14:paraId="5D8E24AB" w14:textId="77777777" w:rsidR="004B6F5C" w:rsidRPr="00290C09" w:rsidRDefault="004B6F5C">
      <w:pPr>
        <w:widowControl w:val="0"/>
        <w:pBdr>
          <w:top w:val="nil"/>
          <w:left w:val="nil"/>
          <w:bottom w:val="nil"/>
          <w:right w:val="nil"/>
          <w:between w:val="nil"/>
        </w:pBdr>
        <w:tabs>
          <w:tab w:val="left" w:pos="567"/>
          <w:tab w:val="left" w:pos="851"/>
        </w:tabs>
        <w:jc w:val="center"/>
        <w:rPr>
          <w:b/>
          <w:bCs/>
          <w:caps/>
          <w:szCs w:val="24"/>
        </w:rPr>
      </w:pPr>
    </w:p>
    <w:p w14:paraId="0C693432" w14:textId="4B3527C0" w:rsidR="00027B83" w:rsidRPr="006044A9" w:rsidRDefault="000B089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6044A9">
        <w:rPr>
          <w:rFonts w:ascii="Arial" w:hAnsi="Arial" w:cs="Arial"/>
          <w:b/>
          <w:bCs/>
          <w:caps/>
          <w:szCs w:val="24"/>
        </w:rPr>
        <w:t>paslaugų pirkimo-pardavimo sutarties Specialiosios sąlygos</w:t>
      </w:r>
    </w:p>
    <w:p w14:paraId="3B040F46" w14:textId="77777777" w:rsidR="00027B83" w:rsidRPr="00290C09"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290C09"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044A9" w14:paraId="210B759A" w14:textId="77777777">
        <w:tc>
          <w:tcPr>
            <w:tcW w:w="2448" w:type="dxa"/>
          </w:tcPr>
          <w:p w14:paraId="4F8F16A8" w14:textId="77777777" w:rsidR="00027B83" w:rsidRPr="006044A9" w:rsidRDefault="000B0897">
            <w:pPr>
              <w:jc w:val="both"/>
              <w:rPr>
                <w:rFonts w:ascii="Arial" w:hAnsi="Arial" w:cs="Arial"/>
                <w:b/>
                <w:kern w:val="2"/>
                <w:sz w:val="22"/>
                <w:szCs w:val="22"/>
              </w:rPr>
            </w:pPr>
            <w:r w:rsidRPr="006044A9">
              <w:rPr>
                <w:rFonts w:ascii="Arial" w:hAnsi="Arial" w:cs="Arial"/>
                <w:b/>
                <w:kern w:val="2"/>
                <w:sz w:val="22"/>
                <w:szCs w:val="22"/>
              </w:rPr>
              <w:t>Sutarties pavadinimas</w:t>
            </w:r>
          </w:p>
        </w:tc>
        <w:tc>
          <w:tcPr>
            <w:tcW w:w="7110" w:type="dxa"/>
            <w:gridSpan w:val="3"/>
          </w:tcPr>
          <w:p w14:paraId="732E1500" w14:textId="3D9B5937" w:rsidR="006044A9" w:rsidRPr="006044A9" w:rsidRDefault="006044A9" w:rsidP="0010632F">
            <w:pPr>
              <w:jc w:val="center"/>
              <w:rPr>
                <w:rFonts w:ascii="Arial" w:hAnsi="Arial" w:cs="Arial"/>
                <w:szCs w:val="24"/>
                <w:highlight w:val="lightGray"/>
              </w:rPr>
            </w:pPr>
            <w:r w:rsidRPr="006044A9">
              <w:rPr>
                <w:rFonts w:ascii="Arial" w:hAnsi="Arial" w:cs="Arial"/>
                <w:b/>
                <w:szCs w:val="24"/>
              </w:rPr>
              <w:t xml:space="preserve">SUAUGUSIŲJŲ ASMENŲ </w:t>
            </w:r>
            <w:r w:rsidR="00115D6C">
              <w:rPr>
                <w:rFonts w:ascii="Arial" w:hAnsi="Arial" w:cs="Arial"/>
                <w:b/>
                <w:szCs w:val="24"/>
              </w:rPr>
              <w:t xml:space="preserve">NEFORMALIOJO ŠVIETIMO </w:t>
            </w:r>
            <w:r w:rsidRPr="006044A9">
              <w:rPr>
                <w:rFonts w:ascii="Arial" w:hAnsi="Arial" w:cs="Arial"/>
                <w:b/>
                <w:szCs w:val="24"/>
              </w:rPr>
              <w:t>MOKYMŲ, DARBINEI ĮTRAUKČIAI PADIDINTI, SAVIVALDYBĖSE VYKDYMO PASLAUG</w:t>
            </w:r>
            <w:r w:rsidRPr="00ED1C86">
              <w:rPr>
                <w:rFonts w:ascii="Arial" w:hAnsi="Arial" w:cs="Arial"/>
                <w:b/>
                <w:szCs w:val="24"/>
              </w:rPr>
              <w:t>Ų</w:t>
            </w:r>
            <w:r w:rsidRPr="00ED1C86">
              <w:rPr>
                <w:rFonts w:ascii="Arial" w:hAnsi="Arial" w:cs="Arial"/>
                <w:szCs w:val="24"/>
              </w:rPr>
              <w:t xml:space="preserve"> </w:t>
            </w:r>
            <w:r w:rsidRPr="00ED1C86">
              <w:rPr>
                <w:rFonts w:ascii="Arial" w:hAnsi="Arial" w:cs="Arial"/>
                <w:b/>
                <w:bCs/>
                <w:szCs w:val="24"/>
              </w:rPr>
              <w:t>SUT</w:t>
            </w:r>
            <w:r w:rsidRPr="006044A9">
              <w:rPr>
                <w:rFonts w:ascii="Arial" w:hAnsi="Arial" w:cs="Arial"/>
                <w:b/>
                <w:bCs/>
                <w:szCs w:val="24"/>
              </w:rPr>
              <w:t>ARTIS</w:t>
            </w:r>
          </w:p>
          <w:p w14:paraId="03FF7747" w14:textId="4DEA5047" w:rsidR="002A3EBC" w:rsidRDefault="005A127E" w:rsidP="006044A9">
            <w:pPr>
              <w:jc w:val="both"/>
              <w:rPr>
                <w:rFonts w:ascii="Arial" w:eastAsia="Calibri" w:hAnsi="Arial" w:cs="Arial"/>
                <w:i/>
                <w:iCs/>
                <w:sz w:val="22"/>
                <w:szCs w:val="22"/>
              </w:rPr>
            </w:pPr>
            <w:r w:rsidRPr="006044A9">
              <w:rPr>
                <w:rFonts w:ascii="Arial" w:hAnsi="Arial" w:cs="Arial"/>
                <w:i/>
                <w:iCs/>
                <w:sz w:val="22"/>
                <w:szCs w:val="22"/>
              </w:rPr>
              <w:t>I pirkimo dalis – „</w:t>
            </w:r>
            <w:r w:rsidR="006044A9" w:rsidRPr="006044A9">
              <w:rPr>
                <w:rFonts w:ascii="Arial" w:hAnsi="Arial" w:cs="Arial"/>
                <w:i/>
                <w:iCs/>
                <w:sz w:val="22"/>
                <w:szCs w:val="22"/>
              </w:rPr>
              <w:t>S</w:t>
            </w:r>
            <w:r w:rsidR="006044A9" w:rsidRPr="006044A9">
              <w:rPr>
                <w:rFonts w:ascii="Arial" w:eastAsia="Calibri" w:hAnsi="Arial" w:cs="Arial"/>
                <w:i/>
                <w:iCs/>
                <w:sz w:val="22"/>
                <w:szCs w:val="22"/>
              </w:rPr>
              <w:t xml:space="preserve">uaugusiųjų asmenų mokymų (statybos sektoriuje), darbinei </w:t>
            </w:r>
            <w:proofErr w:type="spellStart"/>
            <w:r w:rsidR="006044A9" w:rsidRPr="006044A9">
              <w:rPr>
                <w:rFonts w:ascii="Arial" w:eastAsia="Calibri" w:hAnsi="Arial" w:cs="Arial"/>
                <w:i/>
                <w:iCs/>
                <w:sz w:val="22"/>
                <w:szCs w:val="22"/>
              </w:rPr>
              <w:t>įtraukčiai</w:t>
            </w:r>
            <w:proofErr w:type="spellEnd"/>
            <w:r w:rsidR="006044A9" w:rsidRPr="006044A9">
              <w:rPr>
                <w:rFonts w:ascii="Arial" w:eastAsia="Calibri" w:hAnsi="Arial" w:cs="Arial"/>
                <w:i/>
                <w:iCs/>
                <w:sz w:val="22"/>
                <w:szCs w:val="22"/>
              </w:rPr>
              <w:t xml:space="preserve"> padidinti, savivaldybėse vykdymo paslaugos</w:t>
            </w:r>
            <w:r w:rsidR="0010632F" w:rsidRPr="006044A9">
              <w:rPr>
                <w:rFonts w:ascii="Arial" w:hAnsi="Arial" w:cs="Arial"/>
                <w:i/>
                <w:iCs/>
                <w:sz w:val="22"/>
                <w:szCs w:val="22"/>
              </w:rPr>
              <w:t>“</w:t>
            </w:r>
            <w:r w:rsidR="0010632F" w:rsidRPr="006044A9">
              <w:rPr>
                <w:rFonts w:ascii="Arial" w:eastAsia="Calibri" w:hAnsi="Arial" w:cs="Arial"/>
                <w:i/>
                <w:iCs/>
                <w:sz w:val="22"/>
                <w:szCs w:val="22"/>
              </w:rPr>
              <w:t xml:space="preserve"> </w:t>
            </w:r>
          </w:p>
          <w:p w14:paraId="183069C5" w14:textId="3E11B711" w:rsidR="002A3EBC" w:rsidRDefault="005A127E" w:rsidP="006044A9">
            <w:pPr>
              <w:jc w:val="both"/>
              <w:rPr>
                <w:rFonts w:ascii="Arial" w:hAnsi="Arial" w:cs="Arial"/>
                <w:i/>
                <w:iCs/>
                <w:sz w:val="22"/>
                <w:szCs w:val="22"/>
              </w:rPr>
            </w:pPr>
            <w:r w:rsidRPr="006044A9">
              <w:rPr>
                <w:rFonts w:ascii="Arial" w:eastAsia="Calibri" w:hAnsi="Arial" w:cs="Arial"/>
                <w:i/>
                <w:iCs/>
                <w:sz w:val="22"/>
                <w:szCs w:val="22"/>
              </w:rPr>
              <w:t xml:space="preserve">II pirkimo dalis </w:t>
            </w:r>
            <w:r w:rsidR="00B10BEF" w:rsidRPr="006044A9">
              <w:rPr>
                <w:rFonts w:ascii="Arial" w:hAnsi="Arial" w:cs="Arial"/>
                <w:i/>
                <w:iCs/>
                <w:sz w:val="22"/>
                <w:szCs w:val="22"/>
              </w:rPr>
              <w:t>–</w:t>
            </w:r>
            <w:r w:rsidRPr="006044A9">
              <w:rPr>
                <w:rFonts w:ascii="Arial" w:eastAsia="Calibri" w:hAnsi="Arial" w:cs="Arial"/>
                <w:i/>
                <w:iCs/>
                <w:sz w:val="22"/>
                <w:szCs w:val="22"/>
              </w:rPr>
              <w:t xml:space="preserve"> </w:t>
            </w:r>
            <w:r w:rsidR="0010632F" w:rsidRPr="006044A9">
              <w:rPr>
                <w:rFonts w:ascii="Arial" w:eastAsia="Calibri" w:hAnsi="Arial" w:cs="Arial"/>
                <w:i/>
                <w:iCs/>
                <w:sz w:val="22"/>
                <w:szCs w:val="22"/>
              </w:rPr>
              <w:t>„</w:t>
            </w:r>
            <w:r w:rsidR="006044A9" w:rsidRPr="006044A9">
              <w:rPr>
                <w:rFonts w:ascii="Arial" w:eastAsia="Calibri" w:hAnsi="Arial" w:cs="Arial"/>
                <w:i/>
                <w:iCs/>
                <w:sz w:val="22"/>
                <w:szCs w:val="22"/>
              </w:rPr>
              <w:t xml:space="preserve">Suaugusiųjų asmenų mokymų (sveikatos priežiūros ir grožio paslaugų sektoriuje), darbinei </w:t>
            </w:r>
            <w:proofErr w:type="spellStart"/>
            <w:r w:rsidR="006044A9" w:rsidRPr="006044A9">
              <w:rPr>
                <w:rFonts w:ascii="Arial" w:eastAsia="Calibri" w:hAnsi="Arial" w:cs="Arial"/>
                <w:i/>
                <w:iCs/>
                <w:sz w:val="22"/>
                <w:szCs w:val="22"/>
              </w:rPr>
              <w:t>įtraukčiai</w:t>
            </w:r>
            <w:proofErr w:type="spellEnd"/>
            <w:r w:rsidR="006044A9" w:rsidRPr="006044A9">
              <w:rPr>
                <w:rFonts w:ascii="Arial" w:eastAsia="Calibri" w:hAnsi="Arial" w:cs="Arial"/>
                <w:i/>
                <w:iCs/>
                <w:sz w:val="22"/>
                <w:szCs w:val="22"/>
              </w:rPr>
              <w:t xml:space="preserve"> padidinti, savivaldybėse vykdymo paslaugos</w:t>
            </w:r>
            <w:r w:rsidR="0010632F" w:rsidRPr="006044A9">
              <w:rPr>
                <w:rFonts w:ascii="Arial" w:hAnsi="Arial" w:cs="Arial"/>
                <w:i/>
                <w:iCs/>
                <w:sz w:val="22"/>
                <w:szCs w:val="22"/>
              </w:rPr>
              <w:t>“</w:t>
            </w:r>
            <w:r w:rsidR="006044A9" w:rsidRPr="006044A9">
              <w:rPr>
                <w:rFonts w:ascii="Arial" w:hAnsi="Arial" w:cs="Arial"/>
                <w:i/>
                <w:iCs/>
                <w:sz w:val="22"/>
                <w:szCs w:val="22"/>
              </w:rPr>
              <w:t xml:space="preserve"> </w:t>
            </w:r>
          </w:p>
          <w:p w14:paraId="01C64D49" w14:textId="48A8E73C" w:rsidR="002A3EBC" w:rsidRDefault="006044A9" w:rsidP="006044A9">
            <w:pPr>
              <w:jc w:val="both"/>
              <w:rPr>
                <w:rFonts w:ascii="Arial" w:hAnsi="Arial" w:cs="Arial"/>
                <w:i/>
                <w:iCs/>
                <w:sz w:val="22"/>
                <w:szCs w:val="22"/>
              </w:rPr>
            </w:pPr>
            <w:r w:rsidRPr="006044A9">
              <w:rPr>
                <w:rFonts w:ascii="Arial" w:eastAsia="Calibri" w:hAnsi="Arial" w:cs="Arial"/>
                <w:i/>
                <w:iCs/>
                <w:sz w:val="22"/>
                <w:szCs w:val="22"/>
              </w:rPr>
              <w:t xml:space="preserve">III pirkimo dalis </w:t>
            </w:r>
            <w:r w:rsidR="00B10BEF" w:rsidRPr="006044A9">
              <w:rPr>
                <w:rFonts w:ascii="Arial" w:hAnsi="Arial" w:cs="Arial"/>
                <w:i/>
                <w:iCs/>
                <w:sz w:val="22"/>
                <w:szCs w:val="22"/>
              </w:rPr>
              <w:t>–</w:t>
            </w:r>
            <w:r w:rsidRPr="006044A9">
              <w:rPr>
                <w:rFonts w:ascii="Arial" w:eastAsia="Calibri" w:hAnsi="Arial" w:cs="Arial"/>
                <w:i/>
                <w:iCs/>
                <w:sz w:val="22"/>
                <w:szCs w:val="22"/>
              </w:rPr>
              <w:t xml:space="preserve"> „Suaugusiųjų asmenų mokymų (</w:t>
            </w:r>
            <w:r w:rsidRPr="006044A9">
              <w:rPr>
                <w:rFonts w:ascii="Arial" w:hAnsi="Arial" w:cs="Arial"/>
                <w:bCs/>
                <w:i/>
                <w:iCs/>
                <w:sz w:val="22"/>
                <w:szCs w:val="22"/>
              </w:rPr>
              <w:t>žemės ūkio, miškininkystės, žuvininkystės, veterinarinės veiklos ir maisto produktų gamybos</w:t>
            </w:r>
            <w:r w:rsidRPr="006044A9">
              <w:rPr>
                <w:rFonts w:ascii="Arial" w:hAnsi="Arial" w:cs="Arial"/>
                <w:i/>
                <w:iCs/>
                <w:sz w:val="22"/>
                <w:szCs w:val="22"/>
              </w:rPr>
              <w:t xml:space="preserve"> sektoriuje</w:t>
            </w:r>
            <w:r w:rsidRPr="006044A9">
              <w:rPr>
                <w:rFonts w:ascii="Arial" w:eastAsia="Calibri" w:hAnsi="Arial" w:cs="Arial"/>
                <w:i/>
                <w:iCs/>
                <w:sz w:val="22"/>
                <w:szCs w:val="22"/>
              </w:rPr>
              <w:t xml:space="preserve">), darbinei </w:t>
            </w:r>
            <w:proofErr w:type="spellStart"/>
            <w:r w:rsidRPr="006044A9">
              <w:rPr>
                <w:rFonts w:ascii="Arial" w:eastAsia="Calibri" w:hAnsi="Arial" w:cs="Arial"/>
                <w:i/>
                <w:iCs/>
                <w:sz w:val="22"/>
                <w:szCs w:val="22"/>
              </w:rPr>
              <w:t>įtraukčiai</w:t>
            </w:r>
            <w:proofErr w:type="spellEnd"/>
            <w:r w:rsidRPr="006044A9">
              <w:rPr>
                <w:rFonts w:ascii="Arial" w:eastAsia="Calibri" w:hAnsi="Arial" w:cs="Arial"/>
                <w:i/>
                <w:iCs/>
                <w:sz w:val="22"/>
                <w:szCs w:val="22"/>
              </w:rPr>
              <w:t xml:space="preserve"> padidinti, savivaldybėse vykdymo paslaugos</w:t>
            </w:r>
            <w:r w:rsidR="005A127E" w:rsidRPr="008E19B2">
              <w:rPr>
                <w:rFonts w:ascii="Arial" w:hAnsi="Arial" w:cs="Arial"/>
                <w:i/>
                <w:iCs/>
                <w:sz w:val="22"/>
                <w:szCs w:val="22"/>
              </w:rPr>
              <w:t>“</w:t>
            </w:r>
          </w:p>
          <w:p w14:paraId="3F650206" w14:textId="2FD852D5" w:rsidR="0010632F" w:rsidRPr="006044A9" w:rsidRDefault="006044A9" w:rsidP="006044A9">
            <w:pPr>
              <w:jc w:val="both"/>
              <w:rPr>
                <w:rFonts w:ascii="Arial" w:hAnsi="Arial" w:cs="Arial"/>
                <w:b/>
                <w:i/>
                <w:iCs/>
                <w:sz w:val="22"/>
                <w:szCs w:val="22"/>
                <w:lang w:eastAsia="lt-LT"/>
              </w:rPr>
            </w:pPr>
            <w:r w:rsidRPr="006044A9">
              <w:rPr>
                <w:rFonts w:ascii="Arial" w:eastAsia="Calibri" w:hAnsi="Arial" w:cs="Arial"/>
                <w:i/>
                <w:iCs/>
                <w:sz w:val="22"/>
                <w:szCs w:val="22"/>
              </w:rPr>
              <w:t xml:space="preserve">IV pirkimo dalis – „Suaugusiųjų asmenų mokymų (elektros įrangos, kompiuterinių, elektroninių ir optinių gaminių gamybos sektoriuje), darbinei </w:t>
            </w:r>
            <w:proofErr w:type="spellStart"/>
            <w:r w:rsidRPr="006044A9">
              <w:rPr>
                <w:rFonts w:ascii="Arial" w:eastAsia="Calibri" w:hAnsi="Arial" w:cs="Arial"/>
                <w:i/>
                <w:iCs/>
                <w:sz w:val="22"/>
                <w:szCs w:val="22"/>
              </w:rPr>
              <w:t>įtraukčiai</w:t>
            </w:r>
            <w:proofErr w:type="spellEnd"/>
            <w:r w:rsidRPr="006044A9">
              <w:rPr>
                <w:rFonts w:ascii="Arial" w:eastAsia="Calibri" w:hAnsi="Arial" w:cs="Arial"/>
                <w:i/>
                <w:iCs/>
                <w:sz w:val="22"/>
                <w:szCs w:val="22"/>
              </w:rPr>
              <w:t xml:space="preserve"> padidinti, savivaldybėse vykdymo paslaugos“</w:t>
            </w:r>
          </w:p>
        </w:tc>
      </w:tr>
      <w:tr w:rsidR="00027B83" w:rsidRPr="006044A9" w14:paraId="676F0C19" w14:textId="77777777">
        <w:tc>
          <w:tcPr>
            <w:tcW w:w="2448" w:type="dxa"/>
          </w:tcPr>
          <w:p w14:paraId="4FAB4B1E" w14:textId="77777777" w:rsidR="00027B83" w:rsidRPr="006044A9" w:rsidRDefault="000B0897">
            <w:pPr>
              <w:jc w:val="both"/>
              <w:rPr>
                <w:rFonts w:ascii="Arial" w:hAnsi="Arial" w:cs="Arial"/>
                <w:b/>
                <w:kern w:val="2"/>
                <w:sz w:val="22"/>
                <w:szCs w:val="22"/>
              </w:rPr>
            </w:pPr>
            <w:r w:rsidRPr="006044A9">
              <w:rPr>
                <w:rFonts w:ascii="Arial" w:hAnsi="Arial" w:cs="Arial"/>
                <w:b/>
                <w:kern w:val="2"/>
                <w:sz w:val="22"/>
                <w:szCs w:val="22"/>
              </w:rPr>
              <w:t>Sutarties data</w:t>
            </w:r>
          </w:p>
        </w:tc>
        <w:tc>
          <w:tcPr>
            <w:tcW w:w="2177" w:type="dxa"/>
          </w:tcPr>
          <w:p w14:paraId="796DA43F" w14:textId="77777777" w:rsidR="00027B83" w:rsidRPr="006044A9" w:rsidRDefault="00027B83">
            <w:pPr>
              <w:jc w:val="both"/>
              <w:rPr>
                <w:rFonts w:ascii="Arial" w:hAnsi="Arial" w:cs="Arial"/>
                <w:kern w:val="2"/>
                <w:sz w:val="22"/>
                <w:szCs w:val="22"/>
              </w:rPr>
            </w:pPr>
          </w:p>
        </w:tc>
        <w:tc>
          <w:tcPr>
            <w:tcW w:w="2362" w:type="dxa"/>
          </w:tcPr>
          <w:p w14:paraId="7E4309BB" w14:textId="77777777" w:rsidR="00027B83" w:rsidRPr="006044A9" w:rsidRDefault="000B0897">
            <w:pPr>
              <w:jc w:val="both"/>
              <w:rPr>
                <w:rFonts w:ascii="Arial" w:hAnsi="Arial" w:cs="Arial"/>
                <w:b/>
                <w:kern w:val="2"/>
                <w:sz w:val="22"/>
                <w:szCs w:val="22"/>
              </w:rPr>
            </w:pPr>
            <w:r w:rsidRPr="006044A9">
              <w:rPr>
                <w:rFonts w:ascii="Arial" w:hAnsi="Arial" w:cs="Arial"/>
                <w:b/>
                <w:kern w:val="2"/>
                <w:sz w:val="22"/>
                <w:szCs w:val="22"/>
              </w:rPr>
              <w:t>Sutarties numeris</w:t>
            </w:r>
          </w:p>
        </w:tc>
        <w:tc>
          <w:tcPr>
            <w:tcW w:w="2571" w:type="dxa"/>
          </w:tcPr>
          <w:p w14:paraId="6CD94D15" w14:textId="77777777" w:rsidR="00027B83" w:rsidRPr="006044A9" w:rsidRDefault="00027B83">
            <w:pPr>
              <w:jc w:val="both"/>
              <w:rPr>
                <w:rFonts w:ascii="Arial" w:hAnsi="Arial" w:cs="Arial"/>
                <w:kern w:val="2"/>
                <w:sz w:val="22"/>
                <w:szCs w:val="22"/>
              </w:rPr>
            </w:pPr>
          </w:p>
        </w:tc>
      </w:tr>
    </w:tbl>
    <w:p w14:paraId="2A300375" w14:textId="77777777" w:rsidR="00027B83" w:rsidRPr="006044A9"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044A9" w14:paraId="46BE54F6" w14:textId="77777777">
        <w:tc>
          <w:tcPr>
            <w:tcW w:w="9558" w:type="dxa"/>
            <w:gridSpan w:val="3"/>
          </w:tcPr>
          <w:p w14:paraId="0F017A52"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t>1. SUTARTIES ŠALYS</w:t>
            </w:r>
          </w:p>
        </w:tc>
      </w:tr>
      <w:tr w:rsidR="00027B83" w:rsidRPr="006044A9" w14:paraId="04D436D4" w14:textId="77777777">
        <w:tc>
          <w:tcPr>
            <w:tcW w:w="2808" w:type="dxa"/>
            <w:vMerge w:val="restart"/>
          </w:tcPr>
          <w:p w14:paraId="405523D9"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1.1. Pirkėjas</w:t>
            </w:r>
          </w:p>
        </w:tc>
        <w:tc>
          <w:tcPr>
            <w:tcW w:w="3240" w:type="dxa"/>
          </w:tcPr>
          <w:p w14:paraId="1D4D11A1"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1.1.1. Pavadinimas</w:t>
            </w:r>
          </w:p>
        </w:tc>
        <w:tc>
          <w:tcPr>
            <w:tcW w:w="3510" w:type="dxa"/>
          </w:tcPr>
          <w:p w14:paraId="30AA0024" w14:textId="240C4F44" w:rsidR="00027B83" w:rsidRPr="006044A9" w:rsidRDefault="00220472">
            <w:pPr>
              <w:jc w:val="center"/>
              <w:rPr>
                <w:rFonts w:ascii="Arial" w:hAnsi="Arial" w:cs="Arial"/>
                <w:kern w:val="2"/>
                <w:sz w:val="22"/>
                <w:szCs w:val="22"/>
              </w:rPr>
            </w:pPr>
            <w:r w:rsidRPr="006044A9">
              <w:rPr>
                <w:rFonts w:ascii="Arial" w:hAnsi="Arial" w:cs="Arial"/>
                <w:sz w:val="22"/>
                <w:szCs w:val="22"/>
              </w:rPr>
              <w:t>Kvalifikacijų ir profesinio mokymo plėtros centras</w:t>
            </w:r>
          </w:p>
        </w:tc>
      </w:tr>
      <w:tr w:rsidR="00027B83" w:rsidRPr="006044A9" w14:paraId="05F15DB5" w14:textId="77777777">
        <w:tc>
          <w:tcPr>
            <w:tcW w:w="2808" w:type="dxa"/>
            <w:vMerge/>
          </w:tcPr>
          <w:p w14:paraId="5C481D02" w14:textId="77777777" w:rsidR="00027B83" w:rsidRPr="006044A9" w:rsidRDefault="00027B83">
            <w:pPr>
              <w:rPr>
                <w:rFonts w:ascii="Arial" w:hAnsi="Arial" w:cs="Arial"/>
                <w:kern w:val="2"/>
                <w:sz w:val="22"/>
                <w:szCs w:val="22"/>
              </w:rPr>
            </w:pPr>
          </w:p>
        </w:tc>
        <w:tc>
          <w:tcPr>
            <w:tcW w:w="3240" w:type="dxa"/>
          </w:tcPr>
          <w:p w14:paraId="558DC631"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1.1.2. Juridinio asmens kodas</w:t>
            </w:r>
          </w:p>
        </w:tc>
        <w:tc>
          <w:tcPr>
            <w:tcW w:w="3510" w:type="dxa"/>
          </w:tcPr>
          <w:p w14:paraId="3AF9384B" w14:textId="5436803E" w:rsidR="00027B83" w:rsidRPr="006044A9" w:rsidRDefault="00220472">
            <w:pPr>
              <w:jc w:val="center"/>
              <w:rPr>
                <w:rFonts w:ascii="Arial" w:hAnsi="Arial" w:cs="Arial"/>
                <w:kern w:val="2"/>
                <w:sz w:val="22"/>
                <w:szCs w:val="22"/>
              </w:rPr>
            </w:pPr>
            <w:r w:rsidRPr="006044A9">
              <w:rPr>
                <w:rFonts w:ascii="Arial" w:hAnsi="Arial" w:cs="Arial"/>
                <w:kern w:val="2"/>
                <w:sz w:val="22"/>
                <w:szCs w:val="22"/>
              </w:rPr>
              <w:t>193135687</w:t>
            </w:r>
          </w:p>
        </w:tc>
      </w:tr>
      <w:tr w:rsidR="00027B83" w:rsidRPr="006044A9" w14:paraId="1A1EAC0E" w14:textId="77777777">
        <w:tc>
          <w:tcPr>
            <w:tcW w:w="2808" w:type="dxa"/>
            <w:vMerge/>
          </w:tcPr>
          <w:p w14:paraId="17A48EAC" w14:textId="77777777" w:rsidR="00027B83" w:rsidRPr="006044A9" w:rsidRDefault="00027B83">
            <w:pPr>
              <w:rPr>
                <w:rFonts w:ascii="Arial" w:hAnsi="Arial" w:cs="Arial"/>
                <w:kern w:val="2"/>
                <w:sz w:val="22"/>
                <w:szCs w:val="22"/>
              </w:rPr>
            </w:pPr>
          </w:p>
        </w:tc>
        <w:tc>
          <w:tcPr>
            <w:tcW w:w="3240" w:type="dxa"/>
          </w:tcPr>
          <w:p w14:paraId="1F020C84"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1.1.3. Adresas</w:t>
            </w:r>
          </w:p>
        </w:tc>
        <w:tc>
          <w:tcPr>
            <w:tcW w:w="3510" w:type="dxa"/>
          </w:tcPr>
          <w:p w14:paraId="2CA6E7FD" w14:textId="12BBBD65" w:rsidR="00027B83" w:rsidRPr="006044A9" w:rsidRDefault="00220472">
            <w:pPr>
              <w:jc w:val="center"/>
              <w:rPr>
                <w:rFonts w:ascii="Arial" w:hAnsi="Arial" w:cs="Arial"/>
                <w:kern w:val="2"/>
                <w:sz w:val="22"/>
                <w:szCs w:val="22"/>
              </w:rPr>
            </w:pPr>
            <w:r w:rsidRPr="006044A9">
              <w:rPr>
                <w:rFonts w:ascii="Arial" w:hAnsi="Arial" w:cs="Arial"/>
                <w:kern w:val="2"/>
                <w:sz w:val="22"/>
                <w:szCs w:val="22"/>
              </w:rPr>
              <w:t>Viršuliškių g. 103, 07196 Vilnius</w:t>
            </w:r>
          </w:p>
        </w:tc>
      </w:tr>
      <w:tr w:rsidR="00027B83" w:rsidRPr="006044A9" w14:paraId="1511F02B" w14:textId="77777777">
        <w:tc>
          <w:tcPr>
            <w:tcW w:w="2808" w:type="dxa"/>
            <w:vMerge/>
          </w:tcPr>
          <w:p w14:paraId="25BB5214" w14:textId="77777777" w:rsidR="00027B83" w:rsidRPr="006044A9" w:rsidRDefault="00027B83">
            <w:pPr>
              <w:rPr>
                <w:rFonts w:ascii="Arial" w:hAnsi="Arial" w:cs="Arial"/>
                <w:kern w:val="2"/>
                <w:sz w:val="22"/>
                <w:szCs w:val="22"/>
              </w:rPr>
            </w:pPr>
          </w:p>
        </w:tc>
        <w:tc>
          <w:tcPr>
            <w:tcW w:w="3240" w:type="dxa"/>
          </w:tcPr>
          <w:p w14:paraId="1E489D90"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1.1.4. PVM mokėtojo kodas</w:t>
            </w:r>
          </w:p>
        </w:tc>
        <w:tc>
          <w:tcPr>
            <w:tcW w:w="3510" w:type="dxa"/>
          </w:tcPr>
          <w:p w14:paraId="62D15E0C" w14:textId="69B8320E" w:rsidR="00027B83" w:rsidRPr="006044A9" w:rsidRDefault="00220472">
            <w:pPr>
              <w:jc w:val="center"/>
              <w:rPr>
                <w:rFonts w:ascii="Arial" w:hAnsi="Arial" w:cs="Arial"/>
                <w:kern w:val="2"/>
                <w:sz w:val="22"/>
                <w:szCs w:val="22"/>
              </w:rPr>
            </w:pPr>
            <w:r w:rsidRPr="006044A9">
              <w:rPr>
                <w:rFonts w:ascii="Arial" w:hAnsi="Arial" w:cs="Arial"/>
                <w:kern w:val="2"/>
                <w:sz w:val="22"/>
                <w:szCs w:val="22"/>
              </w:rPr>
              <w:t>Ne PVM mokėtojas</w:t>
            </w:r>
          </w:p>
        </w:tc>
      </w:tr>
      <w:tr w:rsidR="00027B83" w:rsidRPr="006044A9" w14:paraId="527B3A53" w14:textId="77777777">
        <w:tc>
          <w:tcPr>
            <w:tcW w:w="2808" w:type="dxa"/>
            <w:vMerge/>
          </w:tcPr>
          <w:p w14:paraId="6C37541F" w14:textId="77777777" w:rsidR="00027B83" w:rsidRPr="006044A9" w:rsidRDefault="00027B83">
            <w:pPr>
              <w:rPr>
                <w:rFonts w:ascii="Arial" w:hAnsi="Arial" w:cs="Arial"/>
                <w:kern w:val="2"/>
                <w:sz w:val="22"/>
                <w:szCs w:val="22"/>
              </w:rPr>
            </w:pPr>
          </w:p>
        </w:tc>
        <w:tc>
          <w:tcPr>
            <w:tcW w:w="3240" w:type="dxa"/>
          </w:tcPr>
          <w:p w14:paraId="21A31370"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1.1.5. Atsiskaitomoji sąskaita</w:t>
            </w:r>
          </w:p>
        </w:tc>
        <w:tc>
          <w:tcPr>
            <w:tcW w:w="3510" w:type="dxa"/>
          </w:tcPr>
          <w:p w14:paraId="082D7201" w14:textId="18B41B53" w:rsidR="00027B83" w:rsidRPr="006044A9" w:rsidRDefault="0010632F" w:rsidP="00516B20">
            <w:pPr>
              <w:jc w:val="center"/>
              <w:rPr>
                <w:rFonts w:ascii="Arial" w:hAnsi="Arial" w:cs="Arial"/>
                <w:kern w:val="2"/>
                <w:sz w:val="22"/>
                <w:szCs w:val="22"/>
              </w:rPr>
            </w:pPr>
            <w:r w:rsidRPr="006044A9">
              <w:rPr>
                <w:rFonts w:ascii="Arial" w:hAnsi="Arial" w:cs="Arial"/>
                <w:sz w:val="22"/>
                <w:szCs w:val="22"/>
              </w:rPr>
              <w:t>LT064040063610002862</w:t>
            </w:r>
          </w:p>
        </w:tc>
      </w:tr>
      <w:tr w:rsidR="00027B83" w:rsidRPr="006044A9" w14:paraId="53D75A5D" w14:textId="77777777">
        <w:tc>
          <w:tcPr>
            <w:tcW w:w="2808" w:type="dxa"/>
            <w:vMerge/>
          </w:tcPr>
          <w:p w14:paraId="5C795133" w14:textId="77777777" w:rsidR="00027B83" w:rsidRPr="006044A9" w:rsidRDefault="00027B83">
            <w:pPr>
              <w:rPr>
                <w:rFonts w:ascii="Arial" w:hAnsi="Arial" w:cs="Arial"/>
                <w:kern w:val="2"/>
                <w:sz w:val="22"/>
                <w:szCs w:val="22"/>
              </w:rPr>
            </w:pPr>
          </w:p>
        </w:tc>
        <w:tc>
          <w:tcPr>
            <w:tcW w:w="3240" w:type="dxa"/>
          </w:tcPr>
          <w:p w14:paraId="352D0392"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1.1.6. Bankas, banko kodas</w:t>
            </w:r>
          </w:p>
        </w:tc>
        <w:tc>
          <w:tcPr>
            <w:tcW w:w="3510" w:type="dxa"/>
          </w:tcPr>
          <w:p w14:paraId="1AEEBD0D" w14:textId="653B9DE0" w:rsidR="00027B83" w:rsidRPr="006044A9" w:rsidRDefault="00516B20" w:rsidP="00516B20">
            <w:pPr>
              <w:jc w:val="center"/>
              <w:rPr>
                <w:rFonts w:ascii="Arial" w:hAnsi="Arial" w:cs="Arial"/>
                <w:kern w:val="2"/>
                <w:sz w:val="22"/>
                <w:szCs w:val="22"/>
              </w:rPr>
            </w:pPr>
            <w:r w:rsidRPr="006044A9">
              <w:rPr>
                <w:rFonts w:ascii="Arial" w:hAnsi="Arial" w:cs="Arial"/>
                <w:sz w:val="22"/>
                <w:szCs w:val="22"/>
              </w:rPr>
              <w:t>LR Finansų ministerija</w:t>
            </w:r>
          </w:p>
        </w:tc>
      </w:tr>
      <w:tr w:rsidR="00027B83" w:rsidRPr="006044A9" w14:paraId="5776D650" w14:textId="77777777">
        <w:tc>
          <w:tcPr>
            <w:tcW w:w="2808" w:type="dxa"/>
            <w:vMerge/>
          </w:tcPr>
          <w:p w14:paraId="07B275EF" w14:textId="77777777" w:rsidR="00027B83" w:rsidRPr="006044A9" w:rsidRDefault="00027B83">
            <w:pPr>
              <w:rPr>
                <w:rFonts w:ascii="Arial" w:hAnsi="Arial" w:cs="Arial"/>
                <w:kern w:val="2"/>
                <w:sz w:val="22"/>
                <w:szCs w:val="22"/>
              </w:rPr>
            </w:pPr>
          </w:p>
        </w:tc>
        <w:tc>
          <w:tcPr>
            <w:tcW w:w="3240" w:type="dxa"/>
          </w:tcPr>
          <w:p w14:paraId="646304A0"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1.1.7. Telefonas</w:t>
            </w:r>
          </w:p>
        </w:tc>
        <w:tc>
          <w:tcPr>
            <w:tcW w:w="3510" w:type="dxa"/>
          </w:tcPr>
          <w:p w14:paraId="45B54DCF" w14:textId="0334A164" w:rsidR="00027B83" w:rsidRPr="006044A9" w:rsidRDefault="00220472">
            <w:pPr>
              <w:jc w:val="center"/>
              <w:rPr>
                <w:rFonts w:ascii="Arial" w:hAnsi="Arial" w:cs="Arial"/>
                <w:kern w:val="2"/>
                <w:sz w:val="22"/>
                <w:szCs w:val="22"/>
              </w:rPr>
            </w:pPr>
            <w:r w:rsidRPr="006044A9">
              <w:rPr>
                <w:rFonts w:ascii="Arial" w:hAnsi="Arial" w:cs="Arial"/>
                <w:kern w:val="2"/>
                <w:sz w:val="22"/>
                <w:szCs w:val="22"/>
              </w:rPr>
              <w:t>+370 68464653 </w:t>
            </w:r>
          </w:p>
        </w:tc>
      </w:tr>
      <w:tr w:rsidR="00027B83" w:rsidRPr="006044A9" w14:paraId="37135B60" w14:textId="77777777">
        <w:tc>
          <w:tcPr>
            <w:tcW w:w="2808" w:type="dxa"/>
            <w:vMerge/>
          </w:tcPr>
          <w:p w14:paraId="0508AC48" w14:textId="77777777" w:rsidR="00027B83" w:rsidRPr="006044A9" w:rsidRDefault="00027B83">
            <w:pPr>
              <w:rPr>
                <w:rFonts w:ascii="Arial" w:hAnsi="Arial" w:cs="Arial"/>
                <w:kern w:val="2"/>
                <w:sz w:val="22"/>
                <w:szCs w:val="22"/>
              </w:rPr>
            </w:pPr>
          </w:p>
        </w:tc>
        <w:tc>
          <w:tcPr>
            <w:tcW w:w="3240" w:type="dxa"/>
          </w:tcPr>
          <w:p w14:paraId="38C60B3E" w14:textId="77777777" w:rsidR="00027B83" w:rsidRPr="006044A9" w:rsidRDefault="000B0897">
            <w:pPr>
              <w:rPr>
                <w:rFonts w:ascii="Arial" w:hAnsi="Arial" w:cs="Arial"/>
                <w:kern w:val="2"/>
                <w:sz w:val="22"/>
                <w:szCs w:val="22"/>
              </w:rPr>
            </w:pPr>
            <w:r w:rsidRPr="006044A9">
              <w:rPr>
                <w:rFonts w:ascii="Arial" w:hAnsi="Arial" w:cs="Arial"/>
                <w:kern w:val="2"/>
                <w:sz w:val="22"/>
                <w:szCs w:val="22"/>
              </w:rPr>
              <w:t>1.1.8. El. paštas</w:t>
            </w:r>
          </w:p>
        </w:tc>
        <w:tc>
          <w:tcPr>
            <w:tcW w:w="3510" w:type="dxa"/>
          </w:tcPr>
          <w:p w14:paraId="20AA0F22" w14:textId="42627BFD" w:rsidR="00027B83" w:rsidRPr="006044A9" w:rsidRDefault="00220472">
            <w:pPr>
              <w:jc w:val="center"/>
              <w:rPr>
                <w:rFonts w:ascii="Arial" w:hAnsi="Arial" w:cs="Arial"/>
                <w:kern w:val="2"/>
                <w:sz w:val="22"/>
                <w:szCs w:val="22"/>
              </w:rPr>
            </w:pPr>
            <w:hyperlink r:id="rId13" w:tgtFrame="_blank" w:history="1">
              <w:r w:rsidRPr="006044A9">
                <w:rPr>
                  <w:rStyle w:val="Hipersaitas"/>
                  <w:rFonts w:ascii="Arial" w:hAnsi="Arial" w:cs="Arial"/>
                  <w:kern w:val="2"/>
                  <w:sz w:val="22"/>
                  <w:szCs w:val="22"/>
                </w:rPr>
                <w:t>info@kpmpc.lt</w:t>
              </w:r>
            </w:hyperlink>
            <w:r w:rsidRPr="006044A9">
              <w:rPr>
                <w:rFonts w:ascii="Arial" w:hAnsi="Arial" w:cs="Arial"/>
                <w:kern w:val="2"/>
                <w:sz w:val="22"/>
                <w:szCs w:val="22"/>
              </w:rPr>
              <w:t>  </w:t>
            </w:r>
          </w:p>
        </w:tc>
      </w:tr>
      <w:tr w:rsidR="000D567E" w:rsidRPr="006044A9" w14:paraId="57382D2E" w14:textId="77777777">
        <w:tc>
          <w:tcPr>
            <w:tcW w:w="2808" w:type="dxa"/>
            <w:vMerge/>
          </w:tcPr>
          <w:p w14:paraId="7CA54B69" w14:textId="77777777" w:rsidR="000D567E" w:rsidRPr="006044A9" w:rsidRDefault="000D567E" w:rsidP="000D567E">
            <w:pPr>
              <w:rPr>
                <w:rFonts w:ascii="Arial" w:hAnsi="Arial" w:cs="Arial"/>
                <w:kern w:val="2"/>
                <w:sz w:val="22"/>
                <w:szCs w:val="22"/>
              </w:rPr>
            </w:pPr>
          </w:p>
        </w:tc>
        <w:tc>
          <w:tcPr>
            <w:tcW w:w="3240" w:type="dxa"/>
          </w:tcPr>
          <w:p w14:paraId="6C4AFDAB"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1.1.9. Šalies atstovas</w:t>
            </w:r>
          </w:p>
        </w:tc>
        <w:tc>
          <w:tcPr>
            <w:tcW w:w="3510" w:type="dxa"/>
          </w:tcPr>
          <w:p w14:paraId="13F27326" w14:textId="4911498E"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2B8B85E9" w14:textId="77777777">
        <w:tc>
          <w:tcPr>
            <w:tcW w:w="2808" w:type="dxa"/>
            <w:vMerge/>
          </w:tcPr>
          <w:p w14:paraId="212A1647" w14:textId="77777777" w:rsidR="000D567E" w:rsidRPr="006044A9" w:rsidRDefault="000D567E" w:rsidP="000D567E">
            <w:pPr>
              <w:rPr>
                <w:rFonts w:ascii="Arial" w:hAnsi="Arial" w:cs="Arial"/>
                <w:kern w:val="2"/>
                <w:sz w:val="22"/>
                <w:szCs w:val="22"/>
              </w:rPr>
            </w:pPr>
          </w:p>
        </w:tc>
        <w:tc>
          <w:tcPr>
            <w:tcW w:w="3240" w:type="dxa"/>
          </w:tcPr>
          <w:p w14:paraId="66A57017"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1.1.10. Atstovavimo pagrindas</w:t>
            </w:r>
          </w:p>
        </w:tc>
        <w:tc>
          <w:tcPr>
            <w:tcW w:w="3510" w:type="dxa"/>
          </w:tcPr>
          <w:p w14:paraId="73CA1B70" w14:textId="373FA11B"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16928910" w14:textId="77777777">
        <w:tc>
          <w:tcPr>
            <w:tcW w:w="2808" w:type="dxa"/>
            <w:vMerge w:val="restart"/>
          </w:tcPr>
          <w:p w14:paraId="726A738E" w14:textId="77777777" w:rsidR="000D567E" w:rsidRPr="006044A9" w:rsidRDefault="000D567E" w:rsidP="000D567E">
            <w:pPr>
              <w:rPr>
                <w:rFonts w:ascii="Arial" w:hAnsi="Arial" w:cs="Arial"/>
                <w:b/>
                <w:kern w:val="2"/>
                <w:sz w:val="22"/>
                <w:szCs w:val="22"/>
              </w:rPr>
            </w:pPr>
            <w:r w:rsidRPr="006044A9">
              <w:rPr>
                <w:rFonts w:ascii="Arial" w:hAnsi="Arial" w:cs="Arial"/>
                <w:b/>
                <w:kern w:val="2"/>
                <w:sz w:val="22"/>
                <w:szCs w:val="22"/>
              </w:rPr>
              <w:t>1.2. Tiekėjas</w:t>
            </w:r>
          </w:p>
          <w:p w14:paraId="78E000D9" w14:textId="77777777" w:rsidR="000D567E" w:rsidRPr="006044A9" w:rsidRDefault="000D567E" w:rsidP="000D567E">
            <w:pPr>
              <w:rPr>
                <w:rFonts w:ascii="Arial" w:hAnsi="Arial" w:cs="Arial"/>
                <w:color w:val="4472C4"/>
                <w:kern w:val="2"/>
                <w:sz w:val="22"/>
                <w:szCs w:val="22"/>
              </w:rPr>
            </w:pPr>
            <w:r w:rsidRPr="006044A9">
              <w:rPr>
                <w:rFonts w:ascii="Arial" w:hAnsi="Arial" w:cs="Arial"/>
                <w:color w:val="4472C4"/>
                <w:kern w:val="2"/>
                <w:sz w:val="22"/>
                <w:szCs w:val="22"/>
              </w:rPr>
              <w:t>(jei Tiekėjas yra fizinis asmuo, skiltys atitinkamai pakoreguojamos.</w:t>
            </w:r>
          </w:p>
          <w:p w14:paraId="448D852F" w14:textId="77777777" w:rsidR="000D567E" w:rsidRPr="006044A9" w:rsidRDefault="000D567E" w:rsidP="000D567E">
            <w:pPr>
              <w:rPr>
                <w:rFonts w:ascii="Arial" w:hAnsi="Arial" w:cs="Arial"/>
                <w:color w:val="4472C4"/>
                <w:kern w:val="2"/>
                <w:sz w:val="22"/>
                <w:szCs w:val="22"/>
              </w:rPr>
            </w:pPr>
            <w:r w:rsidRPr="006044A9">
              <w:rPr>
                <w:rFonts w:ascii="Arial" w:hAnsi="Arial" w:cs="Arial"/>
                <w:color w:val="4472C4"/>
                <w:kern w:val="2"/>
                <w:sz w:val="22"/>
                <w:szCs w:val="22"/>
              </w:rPr>
              <w:t>Jei Tiekėjas yra tiekėjų grupė, skiltys pildomos įterpiant kiekvieno grupės nario informaciją)</w:t>
            </w:r>
          </w:p>
          <w:p w14:paraId="043B3BC3" w14:textId="77777777" w:rsidR="000D567E" w:rsidRPr="006044A9" w:rsidRDefault="000D567E" w:rsidP="000D567E">
            <w:pPr>
              <w:rPr>
                <w:rFonts w:ascii="Arial" w:hAnsi="Arial" w:cs="Arial"/>
                <w:b/>
                <w:kern w:val="2"/>
                <w:sz w:val="22"/>
                <w:szCs w:val="22"/>
              </w:rPr>
            </w:pPr>
          </w:p>
        </w:tc>
        <w:tc>
          <w:tcPr>
            <w:tcW w:w="3240" w:type="dxa"/>
          </w:tcPr>
          <w:p w14:paraId="6F705997"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1.2.1. Pavadinimas</w:t>
            </w:r>
          </w:p>
        </w:tc>
        <w:tc>
          <w:tcPr>
            <w:tcW w:w="3510" w:type="dxa"/>
          </w:tcPr>
          <w:p w14:paraId="4429E712" w14:textId="45F5B029"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4CD656F9" w14:textId="77777777">
        <w:tc>
          <w:tcPr>
            <w:tcW w:w="2808" w:type="dxa"/>
            <w:vMerge/>
          </w:tcPr>
          <w:p w14:paraId="0EA0F764" w14:textId="77777777" w:rsidR="000D567E" w:rsidRPr="006044A9" w:rsidRDefault="000D567E" w:rsidP="000D567E">
            <w:pPr>
              <w:rPr>
                <w:rFonts w:ascii="Arial" w:hAnsi="Arial" w:cs="Arial"/>
                <w:b/>
                <w:kern w:val="2"/>
                <w:sz w:val="22"/>
                <w:szCs w:val="22"/>
              </w:rPr>
            </w:pPr>
          </w:p>
        </w:tc>
        <w:tc>
          <w:tcPr>
            <w:tcW w:w="3240" w:type="dxa"/>
          </w:tcPr>
          <w:p w14:paraId="503F833B"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1.2.2. Juridinio asmens kodas</w:t>
            </w:r>
          </w:p>
        </w:tc>
        <w:tc>
          <w:tcPr>
            <w:tcW w:w="3510" w:type="dxa"/>
          </w:tcPr>
          <w:p w14:paraId="2F9A4859" w14:textId="7D73EAD5"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6A3E88B7" w14:textId="77777777">
        <w:tc>
          <w:tcPr>
            <w:tcW w:w="2808" w:type="dxa"/>
            <w:vMerge/>
          </w:tcPr>
          <w:p w14:paraId="55D363B9" w14:textId="77777777" w:rsidR="000D567E" w:rsidRPr="006044A9" w:rsidRDefault="000D567E" w:rsidP="000D567E">
            <w:pPr>
              <w:rPr>
                <w:rFonts w:ascii="Arial" w:hAnsi="Arial" w:cs="Arial"/>
                <w:b/>
                <w:kern w:val="2"/>
                <w:sz w:val="22"/>
                <w:szCs w:val="22"/>
              </w:rPr>
            </w:pPr>
          </w:p>
        </w:tc>
        <w:tc>
          <w:tcPr>
            <w:tcW w:w="3240" w:type="dxa"/>
          </w:tcPr>
          <w:p w14:paraId="29A5A52C"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1.2.3. Adresas</w:t>
            </w:r>
          </w:p>
        </w:tc>
        <w:tc>
          <w:tcPr>
            <w:tcW w:w="3510" w:type="dxa"/>
          </w:tcPr>
          <w:p w14:paraId="52BE5137" w14:textId="6304FAB1"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10BDDB35" w14:textId="77777777">
        <w:tc>
          <w:tcPr>
            <w:tcW w:w="2808" w:type="dxa"/>
            <w:vMerge/>
          </w:tcPr>
          <w:p w14:paraId="7C0FB73C" w14:textId="77777777" w:rsidR="000D567E" w:rsidRPr="006044A9" w:rsidRDefault="000D567E" w:rsidP="000D567E">
            <w:pPr>
              <w:rPr>
                <w:rFonts w:ascii="Arial" w:hAnsi="Arial" w:cs="Arial"/>
                <w:b/>
                <w:kern w:val="2"/>
                <w:sz w:val="22"/>
                <w:szCs w:val="22"/>
              </w:rPr>
            </w:pPr>
          </w:p>
        </w:tc>
        <w:tc>
          <w:tcPr>
            <w:tcW w:w="3240" w:type="dxa"/>
          </w:tcPr>
          <w:p w14:paraId="01F56213"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1.2.4. PVM mokėtojo kodas</w:t>
            </w:r>
          </w:p>
        </w:tc>
        <w:tc>
          <w:tcPr>
            <w:tcW w:w="3510" w:type="dxa"/>
          </w:tcPr>
          <w:p w14:paraId="3DC02E52" w14:textId="51124851"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4A389B23" w14:textId="77777777">
        <w:tc>
          <w:tcPr>
            <w:tcW w:w="2808" w:type="dxa"/>
            <w:vMerge/>
          </w:tcPr>
          <w:p w14:paraId="5E8F3B72" w14:textId="77777777" w:rsidR="000D567E" w:rsidRPr="006044A9" w:rsidRDefault="000D567E" w:rsidP="000D567E">
            <w:pPr>
              <w:rPr>
                <w:rFonts w:ascii="Arial" w:hAnsi="Arial" w:cs="Arial"/>
                <w:b/>
                <w:kern w:val="2"/>
                <w:sz w:val="22"/>
                <w:szCs w:val="22"/>
              </w:rPr>
            </w:pPr>
          </w:p>
        </w:tc>
        <w:tc>
          <w:tcPr>
            <w:tcW w:w="3240" w:type="dxa"/>
          </w:tcPr>
          <w:p w14:paraId="37E87149"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1.2.5. Atsiskaitomoji sąskaita</w:t>
            </w:r>
          </w:p>
        </w:tc>
        <w:tc>
          <w:tcPr>
            <w:tcW w:w="3510" w:type="dxa"/>
          </w:tcPr>
          <w:p w14:paraId="6B4ED46F" w14:textId="456D3A78"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53C6C3C5" w14:textId="77777777">
        <w:tc>
          <w:tcPr>
            <w:tcW w:w="2808" w:type="dxa"/>
            <w:vMerge/>
          </w:tcPr>
          <w:p w14:paraId="78A46E72" w14:textId="77777777" w:rsidR="000D567E" w:rsidRPr="006044A9" w:rsidRDefault="000D567E" w:rsidP="000D567E">
            <w:pPr>
              <w:rPr>
                <w:rFonts w:ascii="Arial" w:hAnsi="Arial" w:cs="Arial"/>
                <w:b/>
                <w:kern w:val="2"/>
                <w:sz w:val="22"/>
                <w:szCs w:val="22"/>
              </w:rPr>
            </w:pPr>
          </w:p>
        </w:tc>
        <w:tc>
          <w:tcPr>
            <w:tcW w:w="3240" w:type="dxa"/>
          </w:tcPr>
          <w:p w14:paraId="572DF85C"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1.2.6. Bankas, banko kodas</w:t>
            </w:r>
          </w:p>
        </w:tc>
        <w:tc>
          <w:tcPr>
            <w:tcW w:w="3510" w:type="dxa"/>
          </w:tcPr>
          <w:p w14:paraId="199DBF76" w14:textId="0A68EEC8"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0AD028CC" w14:textId="77777777">
        <w:tc>
          <w:tcPr>
            <w:tcW w:w="2808" w:type="dxa"/>
            <w:vMerge/>
          </w:tcPr>
          <w:p w14:paraId="0B51355C" w14:textId="77777777" w:rsidR="000D567E" w:rsidRPr="006044A9" w:rsidRDefault="000D567E" w:rsidP="000D567E">
            <w:pPr>
              <w:rPr>
                <w:rFonts w:ascii="Arial" w:hAnsi="Arial" w:cs="Arial"/>
                <w:b/>
                <w:kern w:val="2"/>
                <w:sz w:val="22"/>
                <w:szCs w:val="22"/>
              </w:rPr>
            </w:pPr>
          </w:p>
        </w:tc>
        <w:tc>
          <w:tcPr>
            <w:tcW w:w="3240" w:type="dxa"/>
          </w:tcPr>
          <w:p w14:paraId="4578C743"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1.2.7. Telefonas</w:t>
            </w:r>
          </w:p>
        </w:tc>
        <w:tc>
          <w:tcPr>
            <w:tcW w:w="3510" w:type="dxa"/>
          </w:tcPr>
          <w:p w14:paraId="45814210" w14:textId="769D1252"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18884704" w14:textId="77777777">
        <w:tc>
          <w:tcPr>
            <w:tcW w:w="2808" w:type="dxa"/>
            <w:vMerge/>
          </w:tcPr>
          <w:p w14:paraId="6EB9CA70" w14:textId="77777777" w:rsidR="000D567E" w:rsidRPr="006044A9" w:rsidRDefault="000D567E" w:rsidP="000D567E">
            <w:pPr>
              <w:rPr>
                <w:rFonts w:ascii="Arial" w:hAnsi="Arial" w:cs="Arial"/>
                <w:b/>
                <w:kern w:val="2"/>
                <w:sz w:val="22"/>
                <w:szCs w:val="22"/>
              </w:rPr>
            </w:pPr>
          </w:p>
        </w:tc>
        <w:tc>
          <w:tcPr>
            <w:tcW w:w="3240" w:type="dxa"/>
          </w:tcPr>
          <w:p w14:paraId="68980A98"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1.2.8. El. paštas</w:t>
            </w:r>
          </w:p>
        </w:tc>
        <w:tc>
          <w:tcPr>
            <w:tcW w:w="3510" w:type="dxa"/>
          </w:tcPr>
          <w:p w14:paraId="2BDB563E" w14:textId="02D4BF51"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460CF5F1" w14:textId="77777777">
        <w:tc>
          <w:tcPr>
            <w:tcW w:w="2808" w:type="dxa"/>
            <w:vMerge/>
          </w:tcPr>
          <w:p w14:paraId="3F192AA9" w14:textId="77777777" w:rsidR="000D567E" w:rsidRPr="006044A9" w:rsidRDefault="000D567E" w:rsidP="000D567E">
            <w:pPr>
              <w:rPr>
                <w:rFonts w:ascii="Arial" w:hAnsi="Arial" w:cs="Arial"/>
                <w:b/>
                <w:kern w:val="2"/>
                <w:sz w:val="22"/>
                <w:szCs w:val="22"/>
              </w:rPr>
            </w:pPr>
          </w:p>
        </w:tc>
        <w:tc>
          <w:tcPr>
            <w:tcW w:w="3240" w:type="dxa"/>
          </w:tcPr>
          <w:p w14:paraId="438676CD"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1.2.9. Šalies atstovas</w:t>
            </w:r>
          </w:p>
        </w:tc>
        <w:tc>
          <w:tcPr>
            <w:tcW w:w="3510" w:type="dxa"/>
          </w:tcPr>
          <w:p w14:paraId="18887569" w14:textId="36BC2CB7"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r w:rsidR="000D567E" w:rsidRPr="006044A9" w14:paraId="27B074B5" w14:textId="77777777">
        <w:tc>
          <w:tcPr>
            <w:tcW w:w="2808" w:type="dxa"/>
            <w:vMerge/>
          </w:tcPr>
          <w:p w14:paraId="7A43EC40" w14:textId="77777777" w:rsidR="000D567E" w:rsidRPr="006044A9" w:rsidRDefault="000D567E" w:rsidP="000D567E">
            <w:pPr>
              <w:rPr>
                <w:rFonts w:ascii="Arial" w:hAnsi="Arial" w:cs="Arial"/>
                <w:b/>
                <w:kern w:val="2"/>
                <w:sz w:val="22"/>
                <w:szCs w:val="22"/>
              </w:rPr>
            </w:pPr>
          </w:p>
        </w:tc>
        <w:tc>
          <w:tcPr>
            <w:tcW w:w="3240" w:type="dxa"/>
          </w:tcPr>
          <w:p w14:paraId="1ACB3AF4" w14:textId="77777777" w:rsidR="000D567E" w:rsidRPr="006044A9" w:rsidRDefault="000D567E" w:rsidP="000D567E">
            <w:pPr>
              <w:rPr>
                <w:rFonts w:ascii="Arial" w:hAnsi="Arial" w:cs="Arial"/>
                <w:kern w:val="2"/>
                <w:sz w:val="22"/>
                <w:szCs w:val="22"/>
              </w:rPr>
            </w:pPr>
            <w:r w:rsidRPr="006044A9">
              <w:rPr>
                <w:rFonts w:ascii="Arial" w:hAnsi="Arial" w:cs="Arial"/>
                <w:kern w:val="2"/>
                <w:sz w:val="22"/>
                <w:szCs w:val="22"/>
              </w:rPr>
              <w:t>1.2.10. Atstovavimo pagrindas</w:t>
            </w:r>
          </w:p>
        </w:tc>
        <w:tc>
          <w:tcPr>
            <w:tcW w:w="3510" w:type="dxa"/>
          </w:tcPr>
          <w:p w14:paraId="01A1651B" w14:textId="6C0C3B5A" w:rsidR="000D567E" w:rsidRPr="006044A9" w:rsidRDefault="000D567E" w:rsidP="000D567E">
            <w:pPr>
              <w:jc w:val="center"/>
              <w:rPr>
                <w:rFonts w:ascii="Arial" w:hAnsi="Arial" w:cs="Arial"/>
                <w:kern w:val="2"/>
                <w:sz w:val="22"/>
                <w:szCs w:val="22"/>
              </w:rPr>
            </w:pPr>
            <w:r w:rsidRPr="006044A9">
              <w:rPr>
                <w:rFonts w:ascii="Arial" w:hAnsi="Arial" w:cs="Arial"/>
                <w:sz w:val="22"/>
                <w:szCs w:val="22"/>
              </w:rPr>
              <w:t>(nurodyti)</w:t>
            </w:r>
          </w:p>
        </w:tc>
      </w:tr>
    </w:tbl>
    <w:p w14:paraId="377A0A90" w14:textId="77777777" w:rsidR="00027B83" w:rsidRPr="006044A9"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044A9" w14:paraId="30D32D1A" w14:textId="77777777" w:rsidTr="53441FC3">
        <w:trPr>
          <w:trHeight w:val="300"/>
        </w:trPr>
        <w:tc>
          <w:tcPr>
            <w:tcW w:w="9535" w:type="dxa"/>
            <w:gridSpan w:val="4"/>
          </w:tcPr>
          <w:p w14:paraId="5FF40E3D"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lastRenderedPageBreak/>
              <w:t>2. ATSAKINGI ASMENYS</w:t>
            </w:r>
          </w:p>
        </w:tc>
      </w:tr>
      <w:tr w:rsidR="00027B83" w:rsidRPr="006044A9" w14:paraId="7EC99386" w14:textId="77777777" w:rsidTr="53441FC3">
        <w:trPr>
          <w:trHeight w:val="300"/>
        </w:trPr>
        <w:tc>
          <w:tcPr>
            <w:tcW w:w="3094" w:type="dxa"/>
            <w:gridSpan w:val="2"/>
          </w:tcPr>
          <w:p w14:paraId="30760A59"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 xml:space="preserve">2.1. Pirkėjo kontaktiniai asmenys, atsakingi už Sutarties vykdymą, </w:t>
            </w:r>
            <w:r w:rsidRPr="006044A9">
              <w:rPr>
                <w:rFonts w:ascii="Arial" w:hAnsi="Arial" w:cs="Arial"/>
                <w:b/>
                <w:sz w:val="22"/>
                <w:szCs w:val="22"/>
              </w:rPr>
              <w:t>Paslaugų</w:t>
            </w:r>
            <w:r w:rsidRPr="006044A9">
              <w:rPr>
                <w:rFonts w:ascii="Arial" w:hAnsi="Arial" w:cs="Arial"/>
                <w:b/>
                <w:kern w:val="2"/>
                <w:sz w:val="22"/>
                <w:szCs w:val="22"/>
              </w:rPr>
              <w:t xml:space="preserve"> priėmimą, Sąskaitų per informacinę sistemą SABIS priėmimą</w:t>
            </w:r>
          </w:p>
        </w:tc>
        <w:tc>
          <w:tcPr>
            <w:tcW w:w="6441" w:type="dxa"/>
            <w:gridSpan w:val="2"/>
          </w:tcPr>
          <w:p w14:paraId="5876D3B9" w14:textId="0A434FA7" w:rsidR="000D567E" w:rsidRPr="006044A9" w:rsidRDefault="000D567E" w:rsidP="005A127E">
            <w:pPr>
              <w:jc w:val="both"/>
              <w:rPr>
                <w:rFonts w:ascii="Arial" w:hAnsi="Arial" w:cs="Arial"/>
                <w:color w:val="000000" w:themeColor="text1"/>
                <w:kern w:val="2"/>
                <w:sz w:val="22"/>
                <w:szCs w:val="22"/>
              </w:rPr>
            </w:pPr>
            <w:r w:rsidRPr="006044A9">
              <w:rPr>
                <w:rFonts w:ascii="Arial" w:hAnsi="Arial" w:cs="Arial"/>
                <w:color w:val="000000" w:themeColor="text1"/>
                <w:kern w:val="2"/>
                <w:sz w:val="22"/>
                <w:szCs w:val="22"/>
              </w:rPr>
              <w:t xml:space="preserve">2.1.1. Už sutarties vykdymą ir paslaugų priėmimą atsakingas asmuo - </w:t>
            </w:r>
            <w:r w:rsidRPr="006044A9">
              <w:rPr>
                <w:rFonts w:ascii="Arial" w:hAnsi="Arial" w:cs="Arial"/>
                <w:color w:val="4472C4"/>
                <w:kern w:val="2"/>
                <w:sz w:val="22"/>
                <w:szCs w:val="22"/>
              </w:rPr>
              <w:t>(nurodyti padalinį / skyrių, pareigas, vardą, pavardę, tel., el. paštą)</w:t>
            </w:r>
            <w:r w:rsidR="00010DA6" w:rsidRPr="006044A9">
              <w:rPr>
                <w:rFonts w:ascii="Arial" w:hAnsi="Arial" w:cs="Arial"/>
                <w:color w:val="4472C4"/>
                <w:kern w:val="2"/>
                <w:sz w:val="22"/>
                <w:szCs w:val="22"/>
              </w:rPr>
              <w:t>.</w:t>
            </w:r>
          </w:p>
          <w:p w14:paraId="61A5406A" w14:textId="77777777" w:rsidR="000D567E" w:rsidRPr="006044A9" w:rsidRDefault="000D567E" w:rsidP="005A127E">
            <w:pPr>
              <w:jc w:val="both"/>
              <w:rPr>
                <w:rFonts w:ascii="Arial" w:hAnsi="Arial" w:cs="Arial"/>
                <w:color w:val="000000" w:themeColor="text1"/>
                <w:kern w:val="2"/>
                <w:sz w:val="22"/>
                <w:szCs w:val="22"/>
              </w:rPr>
            </w:pPr>
          </w:p>
          <w:p w14:paraId="3B77D23F" w14:textId="537C32AA" w:rsidR="00027B83" w:rsidRPr="006044A9" w:rsidRDefault="000D567E" w:rsidP="005A127E">
            <w:pPr>
              <w:jc w:val="both"/>
              <w:rPr>
                <w:rFonts w:ascii="Arial" w:hAnsi="Arial" w:cs="Arial"/>
                <w:color w:val="4472C4"/>
                <w:kern w:val="2"/>
                <w:sz w:val="22"/>
                <w:szCs w:val="22"/>
              </w:rPr>
            </w:pPr>
            <w:r w:rsidRPr="006044A9">
              <w:rPr>
                <w:rFonts w:ascii="Arial" w:hAnsi="Arial" w:cs="Arial"/>
                <w:color w:val="000000" w:themeColor="text1"/>
                <w:kern w:val="2"/>
                <w:sz w:val="22"/>
                <w:szCs w:val="22"/>
              </w:rPr>
              <w:t xml:space="preserve">2.1.2. Už sąskaitų priėmimą atsakingas </w:t>
            </w:r>
            <w:r w:rsidR="001E5D3F" w:rsidRPr="006044A9">
              <w:rPr>
                <w:rFonts w:ascii="Arial" w:hAnsi="Arial" w:cs="Arial"/>
                <w:color w:val="000000" w:themeColor="text1"/>
                <w:kern w:val="2"/>
                <w:sz w:val="22"/>
                <w:szCs w:val="22"/>
              </w:rPr>
              <w:t>–</w:t>
            </w:r>
            <w:r w:rsidRPr="006044A9">
              <w:rPr>
                <w:rFonts w:ascii="Arial" w:hAnsi="Arial" w:cs="Arial"/>
                <w:color w:val="000000" w:themeColor="text1"/>
                <w:kern w:val="2"/>
                <w:sz w:val="22"/>
                <w:szCs w:val="22"/>
              </w:rPr>
              <w:t xml:space="preserve"> Finans</w:t>
            </w:r>
            <w:r w:rsidR="001E5D3F" w:rsidRPr="006044A9">
              <w:rPr>
                <w:rFonts w:ascii="Arial" w:hAnsi="Arial" w:cs="Arial"/>
                <w:color w:val="000000" w:themeColor="text1"/>
                <w:kern w:val="2"/>
                <w:sz w:val="22"/>
                <w:szCs w:val="22"/>
              </w:rPr>
              <w:t>ų ir bendrųjų reikalų skyrius</w:t>
            </w:r>
            <w:r w:rsidRPr="006044A9">
              <w:rPr>
                <w:rFonts w:ascii="Arial" w:hAnsi="Arial" w:cs="Arial"/>
                <w:color w:val="000000" w:themeColor="text1"/>
                <w:kern w:val="2"/>
                <w:sz w:val="22"/>
                <w:szCs w:val="22"/>
              </w:rPr>
              <w:t xml:space="preserve">, tel. </w:t>
            </w:r>
            <w:r w:rsidRPr="006044A9">
              <w:rPr>
                <w:rFonts w:ascii="Arial" w:hAnsi="Arial" w:cs="Arial"/>
                <w:color w:val="4472C4"/>
                <w:kern w:val="2"/>
                <w:sz w:val="22"/>
                <w:szCs w:val="22"/>
              </w:rPr>
              <w:t>(nurodyti tel.)</w:t>
            </w:r>
          </w:p>
        </w:tc>
      </w:tr>
      <w:tr w:rsidR="00027B83" w:rsidRPr="006044A9" w14:paraId="64DD2FBA" w14:textId="77777777" w:rsidTr="53441FC3">
        <w:trPr>
          <w:trHeight w:val="300"/>
        </w:trPr>
        <w:tc>
          <w:tcPr>
            <w:tcW w:w="3094" w:type="dxa"/>
            <w:gridSpan w:val="2"/>
          </w:tcPr>
          <w:p w14:paraId="162D7750"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2.2. Tiekėjo kontaktiniai asmenys, atsakingi už Sutarties vykdymą</w:t>
            </w:r>
          </w:p>
        </w:tc>
        <w:tc>
          <w:tcPr>
            <w:tcW w:w="6441" w:type="dxa"/>
            <w:gridSpan w:val="2"/>
          </w:tcPr>
          <w:p w14:paraId="694706CF" w14:textId="5D4CCACA" w:rsidR="00027B83" w:rsidRPr="006044A9" w:rsidRDefault="000B0897" w:rsidP="005A127E">
            <w:pPr>
              <w:jc w:val="both"/>
              <w:rPr>
                <w:rFonts w:ascii="Arial" w:hAnsi="Arial" w:cs="Arial"/>
                <w:color w:val="4472C4"/>
                <w:kern w:val="2"/>
                <w:sz w:val="22"/>
                <w:szCs w:val="22"/>
              </w:rPr>
            </w:pPr>
            <w:r w:rsidRPr="006044A9">
              <w:rPr>
                <w:rFonts w:ascii="Arial" w:hAnsi="Arial" w:cs="Arial"/>
                <w:color w:val="4472C4"/>
                <w:kern w:val="2"/>
                <w:sz w:val="22"/>
                <w:szCs w:val="22"/>
              </w:rPr>
              <w:t>(nurodyti padalinį / skyrių, pareigas, vardą, pavardę, tel., el. paštą)</w:t>
            </w:r>
            <w:r w:rsidR="00010DA6" w:rsidRPr="006044A9">
              <w:rPr>
                <w:rFonts w:ascii="Arial" w:hAnsi="Arial" w:cs="Arial"/>
                <w:color w:val="4472C4"/>
                <w:kern w:val="2"/>
                <w:sz w:val="22"/>
                <w:szCs w:val="22"/>
              </w:rPr>
              <w:t>.</w:t>
            </w:r>
          </w:p>
        </w:tc>
      </w:tr>
      <w:tr w:rsidR="00027B83" w:rsidRPr="006044A9" w14:paraId="17D3AF1B" w14:textId="77777777" w:rsidTr="53441FC3">
        <w:trPr>
          <w:trHeight w:val="300"/>
        </w:trPr>
        <w:tc>
          <w:tcPr>
            <w:tcW w:w="9535" w:type="dxa"/>
            <w:gridSpan w:val="4"/>
          </w:tcPr>
          <w:p w14:paraId="147CEE6E"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t>3. SUTARTIES DALYKAS</w:t>
            </w:r>
          </w:p>
        </w:tc>
      </w:tr>
      <w:tr w:rsidR="00027B83" w:rsidRPr="006044A9" w14:paraId="78BAF5CF" w14:textId="77777777" w:rsidTr="53441FC3">
        <w:trPr>
          <w:trHeight w:val="300"/>
        </w:trPr>
        <w:tc>
          <w:tcPr>
            <w:tcW w:w="3094" w:type="dxa"/>
            <w:gridSpan w:val="2"/>
          </w:tcPr>
          <w:p w14:paraId="2EF15AAD"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3.1. Sutarties dalykas</w:t>
            </w:r>
          </w:p>
        </w:tc>
        <w:tc>
          <w:tcPr>
            <w:tcW w:w="6441" w:type="dxa"/>
            <w:gridSpan w:val="2"/>
          </w:tcPr>
          <w:p w14:paraId="7C307DB4" w14:textId="5BB9EBDC" w:rsidR="00027B83" w:rsidRPr="0024195D" w:rsidRDefault="000B0897" w:rsidP="005458A9">
            <w:pPr>
              <w:jc w:val="both"/>
              <w:rPr>
                <w:rFonts w:ascii="Arial" w:hAnsi="Arial" w:cs="Arial"/>
                <w:color w:val="000000"/>
                <w:kern w:val="2"/>
                <w:sz w:val="22"/>
                <w:szCs w:val="22"/>
              </w:rPr>
            </w:pPr>
            <w:r w:rsidRPr="0024195D">
              <w:rPr>
                <w:rFonts w:ascii="Arial" w:hAnsi="Arial" w:cs="Arial"/>
                <w:kern w:val="2"/>
                <w:sz w:val="22"/>
                <w:szCs w:val="22"/>
              </w:rPr>
              <w:t>Tiekėjas įsipareigoja Sutartyje numatytomis sąlygomis suteikti Pirkėjui</w:t>
            </w:r>
            <w:r w:rsidR="005458A9" w:rsidRPr="0024195D">
              <w:rPr>
                <w:rFonts w:ascii="Arial" w:hAnsi="Arial" w:cs="Arial"/>
                <w:kern w:val="2"/>
                <w:sz w:val="22"/>
                <w:szCs w:val="22"/>
              </w:rPr>
              <w:t>,</w:t>
            </w:r>
            <w:r w:rsidRPr="0024195D">
              <w:rPr>
                <w:rFonts w:ascii="Arial" w:hAnsi="Arial" w:cs="Arial"/>
                <w:kern w:val="2"/>
                <w:sz w:val="22"/>
                <w:szCs w:val="22"/>
              </w:rPr>
              <w:t xml:space="preserve"> </w:t>
            </w:r>
            <w:r w:rsidR="006044A9" w:rsidRPr="0024195D">
              <w:rPr>
                <w:rFonts w:ascii="Arial" w:hAnsi="Arial" w:cs="Arial"/>
                <w:bCs/>
                <w:sz w:val="22"/>
                <w:szCs w:val="22"/>
              </w:rPr>
              <w:t xml:space="preserve">suaugusiųjų asmenų mokymų, darbinei </w:t>
            </w:r>
            <w:proofErr w:type="spellStart"/>
            <w:r w:rsidR="006044A9" w:rsidRPr="0024195D">
              <w:rPr>
                <w:rFonts w:ascii="Arial" w:hAnsi="Arial" w:cs="Arial"/>
                <w:bCs/>
                <w:sz w:val="22"/>
                <w:szCs w:val="22"/>
              </w:rPr>
              <w:t>įtraukčiai</w:t>
            </w:r>
            <w:proofErr w:type="spellEnd"/>
            <w:r w:rsidR="006044A9" w:rsidRPr="0024195D">
              <w:rPr>
                <w:rFonts w:ascii="Arial" w:hAnsi="Arial" w:cs="Arial"/>
                <w:bCs/>
                <w:sz w:val="22"/>
                <w:szCs w:val="22"/>
              </w:rPr>
              <w:t xml:space="preserve"> padidinti, savivaldybėse vykdymo paslaugas</w:t>
            </w:r>
            <w:r w:rsidR="006044A9" w:rsidRPr="0024195D">
              <w:rPr>
                <w:rFonts w:ascii="Arial" w:eastAsia="Calibri" w:hAnsi="Arial" w:cs="Arial"/>
                <w:sz w:val="22"/>
                <w:szCs w:val="22"/>
              </w:rPr>
              <w:t xml:space="preserve"> (</w:t>
            </w:r>
            <w:r w:rsidR="000258C3" w:rsidRPr="008E19B2">
              <w:rPr>
                <w:rFonts w:ascii="Arial" w:eastAsia="Calibri" w:hAnsi="Arial" w:cs="Arial"/>
                <w:color w:val="4472C4" w:themeColor="accent1"/>
                <w:sz w:val="22"/>
                <w:szCs w:val="22"/>
              </w:rPr>
              <w:t>toliau pasirenkama pagal poreikį:</w:t>
            </w:r>
            <w:r w:rsidR="000258C3">
              <w:rPr>
                <w:rFonts w:ascii="Arial" w:eastAsia="Calibri" w:hAnsi="Arial" w:cs="Arial"/>
                <w:sz w:val="22"/>
                <w:szCs w:val="22"/>
              </w:rPr>
              <w:t xml:space="preserve"> </w:t>
            </w:r>
            <w:r w:rsidR="006044A9" w:rsidRPr="0024195D">
              <w:rPr>
                <w:rFonts w:ascii="Arial" w:hAnsi="Arial" w:cs="Arial"/>
                <w:i/>
                <w:iCs/>
                <w:sz w:val="22"/>
                <w:szCs w:val="22"/>
              </w:rPr>
              <w:t>I pirkimo dalis – „S</w:t>
            </w:r>
            <w:r w:rsidR="006044A9" w:rsidRPr="0024195D">
              <w:rPr>
                <w:rFonts w:ascii="Arial" w:eastAsia="Calibri" w:hAnsi="Arial" w:cs="Arial"/>
                <w:i/>
                <w:iCs/>
                <w:sz w:val="22"/>
                <w:szCs w:val="22"/>
              </w:rPr>
              <w:t xml:space="preserve">uaugusiųjų asmenų mokymų (statybos sektoriuje), darbinei </w:t>
            </w:r>
            <w:proofErr w:type="spellStart"/>
            <w:r w:rsidR="006044A9" w:rsidRPr="0024195D">
              <w:rPr>
                <w:rFonts w:ascii="Arial" w:eastAsia="Calibri" w:hAnsi="Arial" w:cs="Arial"/>
                <w:i/>
                <w:iCs/>
                <w:sz w:val="22"/>
                <w:szCs w:val="22"/>
              </w:rPr>
              <w:t>įtraukčiai</w:t>
            </w:r>
            <w:proofErr w:type="spellEnd"/>
            <w:r w:rsidR="006044A9" w:rsidRPr="0024195D">
              <w:rPr>
                <w:rFonts w:ascii="Arial" w:eastAsia="Calibri" w:hAnsi="Arial" w:cs="Arial"/>
                <w:i/>
                <w:iCs/>
                <w:sz w:val="22"/>
                <w:szCs w:val="22"/>
              </w:rPr>
              <w:t xml:space="preserve"> padidinti, savivaldybėse vykdymo paslaugos</w:t>
            </w:r>
            <w:r w:rsidR="006044A9" w:rsidRPr="0024195D">
              <w:rPr>
                <w:rFonts w:ascii="Arial" w:hAnsi="Arial" w:cs="Arial"/>
                <w:i/>
                <w:iCs/>
                <w:sz w:val="22"/>
                <w:szCs w:val="22"/>
              </w:rPr>
              <w:t>“</w:t>
            </w:r>
            <w:r w:rsidR="006044A9" w:rsidRPr="0024195D">
              <w:rPr>
                <w:rFonts w:ascii="Arial" w:eastAsia="Calibri" w:hAnsi="Arial" w:cs="Arial"/>
                <w:i/>
                <w:iCs/>
                <w:sz w:val="22"/>
                <w:szCs w:val="22"/>
              </w:rPr>
              <w:t xml:space="preserve"> / II pirkimo dalis </w:t>
            </w:r>
            <w:r w:rsidR="000258C3">
              <w:rPr>
                <w:rFonts w:ascii="Arial" w:eastAsia="Calibri" w:hAnsi="Arial" w:cs="Arial"/>
                <w:i/>
                <w:iCs/>
                <w:sz w:val="22"/>
                <w:szCs w:val="22"/>
              </w:rPr>
              <w:t>–</w:t>
            </w:r>
            <w:r w:rsidR="006044A9" w:rsidRPr="0024195D">
              <w:rPr>
                <w:rFonts w:ascii="Arial" w:eastAsia="Calibri" w:hAnsi="Arial" w:cs="Arial"/>
                <w:i/>
                <w:iCs/>
                <w:sz w:val="22"/>
                <w:szCs w:val="22"/>
              </w:rPr>
              <w:t xml:space="preserve"> „Suaugusiųjų asmenų mokymų (sveikatos priežiūros ir grožio paslaugų sektoriuje), darbinei </w:t>
            </w:r>
            <w:proofErr w:type="spellStart"/>
            <w:r w:rsidR="006044A9" w:rsidRPr="0024195D">
              <w:rPr>
                <w:rFonts w:ascii="Arial" w:eastAsia="Calibri" w:hAnsi="Arial" w:cs="Arial"/>
                <w:i/>
                <w:iCs/>
                <w:sz w:val="22"/>
                <w:szCs w:val="22"/>
              </w:rPr>
              <w:t>įtraukčiai</w:t>
            </w:r>
            <w:proofErr w:type="spellEnd"/>
            <w:r w:rsidR="006044A9" w:rsidRPr="0024195D">
              <w:rPr>
                <w:rFonts w:ascii="Arial" w:eastAsia="Calibri" w:hAnsi="Arial" w:cs="Arial"/>
                <w:i/>
                <w:iCs/>
                <w:sz w:val="22"/>
                <w:szCs w:val="22"/>
              </w:rPr>
              <w:t xml:space="preserve"> padidinti, savivaldybėse vykdymo paslaugos</w:t>
            </w:r>
            <w:r w:rsidR="006044A9" w:rsidRPr="0024195D">
              <w:rPr>
                <w:rFonts w:ascii="Arial" w:hAnsi="Arial" w:cs="Arial"/>
                <w:i/>
                <w:iCs/>
                <w:sz w:val="22"/>
                <w:szCs w:val="22"/>
              </w:rPr>
              <w:t xml:space="preserve">“ / </w:t>
            </w:r>
            <w:r w:rsidR="006044A9" w:rsidRPr="0024195D">
              <w:rPr>
                <w:rFonts w:ascii="Arial" w:eastAsia="Calibri" w:hAnsi="Arial" w:cs="Arial"/>
                <w:i/>
                <w:iCs/>
                <w:sz w:val="22"/>
                <w:szCs w:val="22"/>
              </w:rPr>
              <w:t>III pirkimo dalis - „Suaugusiųjų asmenų mokymų (</w:t>
            </w:r>
            <w:r w:rsidR="006044A9" w:rsidRPr="0024195D">
              <w:rPr>
                <w:rFonts w:ascii="Arial" w:hAnsi="Arial" w:cs="Arial"/>
                <w:bCs/>
                <w:i/>
                <w:iCs/>
                <w:sz w:val="22"/>
                <w:szCs w:val="22"/>
              </w:rPr>
              <w:t>žemės ūkio, miškininkystės, žuvininkystės, veterinarinės veiklos ir maisto produktų gamybos</w:t>
            </w:r>
            <w:r w:rsidR="006044A9" w:rsidRPr="0024195D">
              <w:rPr>
                <w:rFonts w:ascii="Arial" w:hAnsi="Arial" w:cs="Arial"/>
                <w:i/>
                <w:iCs/>
                <w:sz w:val="22"/>
                <w:szCs w:val="22"/>
              </w:rPr>
              <w:t xml:space="preserve"> sektoriuje</w:t>
            </w:r>
            <w:r w:rsidR="006044A9" w:rsidRPr="0024195D">
              <w:rPr>
                <w:rFonts w:ascii="Arial" w:eastAsia="Calibri" w:hAnsi="Arial" w:cs="Arial"/>
                <w:i/>
                <w:iCs/>
                <w:sz w:val="22"/>
                <w:szCs w:val="22"/>
              </w:rPr>
              <w:t xml:space="preserve">), darbinei </w:t>
            </w:r>
            <w:proofErr w:type="spellStart"/>
            <w:r w:rsidR="006044A9" w:rsidRPr="0024195D">
              <w:rPr>
                <w:rFonts w:ascii="Arial" w:eastAsia="Calibri" w:hAnsi="Arial" w:cs="Arial"/>
                <w:i/>
                <w:iCs/>
                <w:sz w:val="22"/>
                <w:szCs w:val="22"/>
              </w:rPr>
              <w:t>įtraukčiai</w:t>
            </w:r>
            <w:proofErr w:type="spellEnd"/>
            <w:r w:rsidR="006044A9" w:rsidRPr="0024195D">
              <w:rPr>
                <w:rFonts w:ascii="Arial" w:eastAsia="Calibri" w:hAnsi="Arial" w:cs="Arial"/>
                <w:i/>
                <w:iCs/>
                <w:sz w:val="22"/>
                <w:szCs w:val="22"/>
              </w:rPr>
              <w:t xml:space="preserve"> padidinti, savivaldybėse vykdymo paslaugos</w:t>
            </w:r>
            <w:r w:rsidR="006044A9" w:rsidRPr="0024195D">
              <w:rPr>
                <w:rFonts w:ascii="Arial" w:hAnsi="Arial" w:cs="Arial"/>
                <w:i/>
                <w:iCs/>
                <w:sz w:val="22"/>
                <w:szCs w:val="22"/>
              </w:rPr>
              <w:t xml:space="preserve">“ / </w:t>
            </w:r>
            <w:r w:rsidR="006044A9" w:rsidRPr="0024195D">
              <w:rPr>
                <w:rFonts w:ascii="Arial" w:eastAsia="Calibri" w:hAnsi="Arial" w:cs="Arial"/>
                <w:i/>
                <w:iCs/>
                <w:sz w:val="22"/>
                <w:szCs w:val="22"/>
              </w:rPr>
              <w:t xml:space="preserve">IV pirkimo dalis – „Suaugusiųjų asmenų mokymų (elektros įrangos, kompiuterinių, elektroninių ir optinių gaminių gamybos sektoriuje), darbinei </w:t>
            </w:r>
            <w:proofErr w:type="spellStart"/>
            <w:r w:rsidR="006044A9" w:rsidRPr="0024195D">
              <w:rPr>
                <w:rFonts w:ascii="Arial" w:eastAsia="Calibri" w:hAnsi="Arial" w:cs="Arial"/>
                <w:i/>
                <w:iCs/>
                <w:sz w:val="22"/>
                <w:szCs w:val="22"/>
              </w:rPr>
              <w:t>įtraukčiai</w:t>
            </w:r>
            <w:proofErr w:type="spellEnd"/>
            <w:r w:rsidR="006044A9" w:rsidRPr="0024195D">
              <w:rPr>
                <w:rFonts w:ascii="Arial" w:eastAsia="Calibri" w:hAnsi="Arial" w:cs="Arial"/>
                <w:i/>
                <w:iCs/>
                <w:sz w:val="22"/>
                <w:szCs w:val="22"/>
              </w:rPr>
              <w:t xml:space="preserve"> padidinti, savivaldybėse vykdymo paslaugos“</w:t>
            </w:r>
            <w:r w:rsidR="0010632F" w:rsidRPr="0024195D">
              <w:rPr>
                <w:rFonts w:ascii="Arial" w:hAnsi="Arial" w:cs="Arial"/>
                <w:sz w:val="22"/>
                <w:szCs w:val="22"/>
              </w:rPr>
              <w:t>)</w:t>
            </w:r>
            <w:r w:rsidRPr="0024195D">
              <w:rPr>
                <w:rFonts w:ascii="Arial" w:hAnsi="Arial" w:cs="Arial"/>
                <w:color w:val="000000"/>
                <w:kern w:val="2"/>
                <w:sz w:val="22"/>
                <w:szCs w:val="22"/>
              </w:rPr>
              <w:t xml:space="preserve"> (toliau – Paslaugos).</w:t>
            </w:r>
          </w:p>
          <w:p w14:paraId="6B5360F1" w14:textId="5A4E7C72" w:rsidR="00027B83" w:rsidRPr="0024195D" w:rsidRDefault="000B0897" w:rsidP="005458A9">
            <w:pPr>
              <w:jc w:val="both"/>
              <w:rPr>
                <w:rFonts w:ascii="Arial" w:hAnsi="Arial" w:cs="Arial"/>
                <w:color w:val="000000"/>
                <w:kern w:val="2"/>
                <w:sz w:val="22"/>
                <w:szCs w:val="22"/>
              </w:rPr>
            </w:pPr>
            <w:r w:rsidRPr="0024195D">
              <w:rPr>
                <w:rFonts w:ascii="Arial" w:hAnsi="Arial" w:cs="Arial"/>
                <w:color w:val="000000"/>
                <w:kern w:val="2"/>
                <w:sz w:val="22"/>
                <w:szCs w:val="22"/>
              </w:rPr>
              <w:t xml:space="preserve">Išsamus </w:t>
            </w:r>
            <w:r w:rsidRPr="0024195D">
              <w:rPr>
                <w:rFonts w:ascii="Arial" w:hAnsi="Arial" w:cs="Arial"/>
                <w:color w:val="000000"/>
                <w:sz w:val="22"/>
                <w:szCs w:val="22"/>
              </w:rPr>
              <w:t>Paslaugų</w:t>
            </w:r>
            <w:r w:rsidRPr="0024195D">
              <w:rPr>
                <w:rFonts w:ascii="Arial" w:hAnsi="Arial" w:cs="Arial"/>
                <w:color w:val="000000"/>
                <w:kern w:val="2"/>
                <w:sz w:val="22"/>
                <w:szCs w:val="22"/>
              </w:rPr>
              <w:t xml:space="preserve"> aprašymas ir kiti reikalavimai teikiamoms </w:t>
            </w:r>
            <w:r w:rsidRPr="0024195D">
              <w:rPr>
                <w:rFonts w:ascii="Arial" w:hAnsi="Arial" w:cs="Arial"/>
                <w:color w:val="000000"/>
                <w:sz w:val="22"/>
                <w:szCs w:val="22"/>
              </w:rPr>
              <w:t>Paslaugoms</w:t>
            </w:r>
            <w:r w:rsidRPr="0024195D">
              <w:rPr>
                <w:rFonts w:ascii="Arial" w:hAnsi="Arial" w:cs="Arial"/>
                <w:color w:val="000000"/>
                <w:kern w:val="2"/>
                <w:sz w:val="22"/>
                <w:szCs w:val="22"/>
              </w:rPr>
              <w:t xml:space="preserve"> nustatyti Sutarties priede Nr. </w:t>
            </w:r>
            <w:r w:rsidR="005458A9" w:rsidRPr="0024195D">
              <w:rPr>
                <w:rFonts w:ascii="Arial" w:hAnsi="Arial" w:cs="Arial"/>
                <w:color w:val="000000"/>
                <w:kern w:val="2"/>
                <w:sz w:val="22"/>
                <w:szCs w:val="22"/>
              </w:rPr>
              <w:t xml:space="preserve">1 </w:t>
            </w:r>
            <w:r w:rsidRPr="0024195D">
              <w:rPr>
                <w:rFonts w:ascii="Arial" w:hAnsi="Arial" w:cs="Arial"/>
                <w:color w:val="000000"/>
                <w:kern w:val="2"/>
                <w:sz w:val="22"/>
                <w:szCs w:val="22"/>
              </w:rPr>
              <w:t>„Techninė specifikacija“ (toliau – Techninė specifikacija) ir Sutarties pried</w:t>
            </w:r>
            <w:r w:rsidR="005458A9" w:rsidRPr="0024195D">
              <w:rPr>
                <w:rFonts w:ascii="Arial" w:hAnsi="Arial" w:cs="Arial"/>
                <w:color w:val="000000"/>
                <w:kern w:val="2"/>
                <w:sz w:val="22"/>
                <w:szCs w:val="22"/>
              </w:rPr>
              <w:t>uose</w:t>
            </w:r>
            <w:r w:rsidRPr="0024195D">
              <w:rPr>
                <w:rFonts w:ascii="Arial" w:hAnsi="Arial" w:cs="Arial"/>
                <w:color w:val="000000"/>
                <w:kern w:val="2"/>
                <w:sz w:val="22"/>
                <w:szCs w:val="22"/>
              </w:rPr>
              <w:t xml:space="preserve"> Nr. </w:t>
            </w:r>
            <w:r w:rsidR="005458A9" w:rsidRPr="0024195D">
              <w:rPr>
                <w:rFonts w:ascii="Arial" w:hAnsi="Arial" w:cs="Arial"/>
                <w:color w:val="000000"/>
                <w:kern w:val="2"/>
                <w:sz w:val="22"/>
                <w:szCs w:val="22"/>
              </w:rPr>
              <w:t xml:space="preserve">2 </w:t>
            </w:r>
            <w:r w:rsidRPr="0024195D">
              <w:rPr>
                <w:rFonts w:ascii="Arial" w:hAnsi="Arial" w:cs="Arial"/>
                <w:color w:val="000000"/>
                <w:kern w:val="2"/>
                <w:sz w:val="22"/>
                <w:szCs w:val="22"/>
              </w:rPr>
              <w:t>„P</w:t>
            </w:r>
            <w:r w:rsidR="004C008B" w:rsidRPr="0024195D">
              <w:rPr>
                <w:rFonts w:ascii="Arial" w:hAnsi="Arial" w:cs="Arial"/>
                <w:color w:val="000000"/>
                <w:kern w:val="2"/>
                <w:sz w:val="22"/>
                <w:szCs w:val="22"/>
              </w:rPr>
              <w:t>irkimo p</w:t>
            </w:r>
            <w:r w:rsidRPr="0024195D">
              <w:rPr>
                <w:rFonts w:ascii="Arial" w:hAnsi="Arial" w:cs="Arial"/>
                <w:color w:val="000000"/>
                <w:kern w:val="2"/>
                <w:sz w:val="22"/>
                <w:szCs w:val="22"/>
              </w:rPr>
              <w:t>asiūlymas</w:t>
            </w:r>
            <w:r w:rsidR="00EE5339">
              <w:rPr>
                <w:rFonts w:ascii="Arial" w:hAnsi="Arial" w:cs="Arial"/>
                <w:color w:val="000000"/>
                <w:kern w:val="2"/>
                <w:sz w:val="22"/>
                <w:szCs w:val="22"/>
              </w:rPr>
              <w:t>“</w:t>
            </w:r>
            <w:r w:rsidRPr="0024195D">
              <w:rPr>
                <w:rFonts w:ascii="Arial" w:hAnsi="Arial" w:cs="Arial"/>
                <w:color w:val="000000"/>
                <w:kern w:val="2"/>
                <w:sz w:val="22"/>
                <w:szCs w:val="22"/>
              </w:rPr>
              <w:t>.</w:t>
            </w:r>
          </w:p>
        </w:tc>
      </w:tr>
      <w:tr w:rsidR="00027B83" w:rsidRPr="006044A9" w14:paraId="0AD60CA4" w14:textId="77777777" w:rsidTr="53441FC3">
        <w:trPr>
          <w:trHeight w:val="300"/>
        </w:trPr>
        <w:tc>
          <w:tcPr>
            <w:tcW w:w="3094" w:type="dxa"/>
            <w:gridSpan w:val="2"/>
          </w:tcPr>
          <w:p w14:paraId="3774F492"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3.2. Pirkimo pavadinimas ir numeris</w:t>
            </w:r>
          </w:p>
        </w:tc>
        <w:tc>
          <w:tcPr>
            <w:tcW w:w="6441" w:type="dxa"/>
            <w:gridSpan w:val="2"/>
          </w:tcPr>
          <w:p w14:paraId="1CD74DF2" w14:textId="40B2DBDC" w:rsidR="00027B83" w:rsidRPr="0024195D" w:rsidRDefault="006044A9" w:rsidP="006044A9">
            <w:pPr>
              <w:jc w:val="both"/>
              <w:rPr>
                <w:rFonts w:ascii="Arial" w:hAnsi="Arial" w:cs="Arial"/>
                <w:kern w:val="2"/>
                <w:sz w:val="22"/>
                <w:szCs w:val="22"/>
              </w:rPr>
            </w:pPr>
            <w:r w:rsidRPr="00A96AA2">
              <w:rPr>
                <w:rFonts w:ascii="Arial" w:hAnsi="Arial" w:cs="Arial"/>
                <w:bCs/>
                <w:sz w:val="22"/>
                <w:szCs w:val="22"/>
              </w:rPr>
              <w:t xml:space="preserve">Suaugusiųjų asmenų </w:t>
            </w:r>
            <w:r w:rsidR="00115D6C">
              <w:rPr>
                <w:rFonts w:ascii="Arial" w:hAnsi="Arial" w:cs="Arial"/>
                <w:bCs/>
                <w:sz w:val="22"/>
                <w:szCs w:val="22"/>
              </w:rPr>
              <w:t xml:space="preserve">neformaliojo švietimo </w:t>
            </w:r>
            <w:r w:rsidRPr="00A96AA2">
              <w:rPr>
                <w:rFonts w:ascii="Arial" w:hAnsi="Arial" w:cs="Arial"/>
                <w:bCs/>
                <w:sz w:val="22"/>
                <w:szCs w:val="22"/>
              </w:rPr>
              <w:t xml:space="preserve">mokymų darbinei </w:t>
            </w:r>
            <w:proofErr w:type="spellStart"/>
            <w:r w:rsidRPr="00A96AA2">
              <w:rPr>
                <w:rFonts w:ascii="Arial" w:hAnsi="Arial" w:cs="Arial"/>
                <w:bCs/>
                <w:sz w:val="22"/>
                <w:szCs w:val="22"/>
              </w:rPr>
              <w:t>įtraukčiai</w:t>
            </w:r>
            <w:proofErr w:type="spellEnd"/>
            <w:r w:rsidRPr="00A96AA2">
              <w:rPr>
                <w:rFonts w:ascii="Arial" w:hAnsi="Arial" w:cs="Arial"/>
                <w:bCs/>
                <w:sz w:val="22"/>
                <w:szCs w:val="22"/>
              </w:rPr>
              <w:t xml:space="preserve"> padidinti savivaldybėse vykdymo paslaugos</w:t>
            </w:r>
            <w:r w:rsidRPr="00A96AA2">
              <w:rPr>
                <w:rFonts w:ascii="Arial" w:hAnsi="Arial" w:cs="Arial"/>
                <w:b/>
                <w:sz w:val="22"/>
                <w:szCs w:val="22"/>
              </w:rPr>
              <w:t xml:space="preserve"> </w:t>
            </w:r>
            <w:r w:rsidR="005458A9" w:rsidRPr="0024195D">
              <w:rPr>
                <w:rFonts w:ascii="Arial" w:hAnsi="Arial" w:cs="Arial"/>
                <w:bCs/>
                <w:sz w:val="22"/>
                <w:szCs w:val="22"/>
                <w:lang w:eastAsia="lt-LT"/>
              </w:rPr>
              <w:t>(</w:t>
            </w:r>
            <w:r w:rsidR="005458A9" w:rsidRPr="0024195D">
              <w:rPr>
                <w:rFonts w:ascii="Arial" w:hAnsi="Arial" w:cs="Arial"/>
                <w:color w:val="000000"/>
                <w:sz w:val="22"/>
                <w:szCs w:val="22"/>
              </w:rPr>
              <w:t xml:space="preserve">CVP IS Nr. </w:t>
            </w:r>
            <w:r w:rsidR="005458A9" w:rsidRPr="0024195D">
              <w:rPr>
                <w:rFonts w:ascii="Arial" w:hAnsi="Arial" w:cs="Arial"/>
                <w:color w:val="4472C4"/>
                <w:kern w:val="2"/>
                <w:sz w:val="22"/>
                <w:szCs w:val="22"/>
              </w:rPr>
              <w:t>(nurodyti)</w:t>
            </w:r>
          </w:p>
        </w:tc>
      </w:tr>
      <w:tr w:rsidR="00027B83" w:rsidRPr="006044A9" w14:paraId="1D1A6B6A" w14:textId="77777777" w:rsidTr="53441FC3">
        <w:trPr>
          <w:trHeight w:val="300"/>
        </w:trPr>
        <w:tc>
          <w:tcPr>
            <w:tcW w:w="3094" w:type="dxa"/>
            <w:gridSpan w:val="2"/>
          </w:tcPr>
          <w:p w14:paraId="50AFAD3E"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3.3. Informacija apie Europos Sąjungos lėšomis finansuojamą projektą arba kitą projektą</w:t>
            </w:r>
          </w:p>
        </w:tc>
        <w:tc>
          <w:tcPr>
            <w:tcW w:w="6441" w:type="dxa"/>
            <w:gridSpan w:val="2"/>
          </w:tcPr>
          <w:p w14:paraId="4EA4A352" w14:textId="608C65E3" w:rsidR="00027B83" w:rsidRPr="006044A9" w:rsidRDefault="000B0897" w:rsidP="0010632F">
            <w:pPr>
              <w:jc w:val="both"/>
              <w:rPr>
                <w:rFonts w:ascii="Arial" w:hAnsi="Arial" w:cs="Arial"/>
                <w:kern w:val="2"/>
                <w:sz w:val="22"/>
                <w:szCs w:val="22"/>
              </w:rPr>
            </w:pPr>
            <w:r w:rsidRPr="006044A9">
              <w:rPr>
                <w:rFonts w:ascii="Arial" w:hAnsi="Arial" w:cs="Arial"/>
                <w:kern w:val="2"/>
                <w:sz w:val="22"/>
                <w:szCs w:val="22"/>
              </w:rPr>
              <w:t>Europos Sąjungos lėšomis bendrai finansuojamo projekto Nr.</w:t>
            </w:r>
            <w:r w:rsidR="0024195D">
              <w:rPr>
                <w:rFonts w:ascii="Arial" w:hAnsi="Arial" w:cs="Arial"/>
                <w:kern w:val="2"/>
                <w:sz w:val="22"/>
                <w:szCs w:val="22"/>
              </w:rPr>
              <w:t> </w:t>
            </w:r>
            <w:r w:rsidR="00B14BAF" w:rsidRPr="006044A9">
              <w:rPr>
                <w:rFonts w:ascii="Arial" w:hAnsi="Arial" w:cs="Arial"/>
                <w:kern w:val="2"/>
                <w:sz w:val="22"/>
                <w:szCs w:val="22"/>
              </w:rPr>
              <w:t>10-0</w:t>
            </w:r>
            <w:r w:rsidR="0010632F" w:rsidRPr="006044A9">
              <w:rPr>
                <w:rFonts w:ascii="Arial" w:hAnsi="Arial" w:cs="Arial"/>
                <w:kern w:val="2"/>
                <w:sz w:val="22"/>
                <w:szCs w:val="22"/>
              </w:rPr>
              <w:t>76</w:t>
            </w:r>
            <w:r w:rsidR="00B14BAF" w:rsidRPr="006044A9">
              <w:rPr>
                <w:rFonts w:ascii="Arial" w:hAnsi="Arial" w:cs="Arial"/>
                <w:kern w:val="2"/>
                <w:sz w:val="22"/>
                <w:szCs w:val="22"/>
              </w:rPr>
              <w:t>-P-0001</w:t>
            </w:r>
            <w:r w:rsidRPr="006044A9">
              <w:rPr>
                <w:rFonts w:ascii="Arial" w:hAnsi="Arial" w:cs="Arial"/>
                <w:kern w:val="2"/>
                <w:sz w:val="22"/>
                <w:szCs w:val="22"/>
              </w:rPr>
              <w:t xml:space="preserve">, pavadinimas </w:t>
            </w:r>
            <w:r w:rsidR="00B14BAF" w:rsidRPr="006044A9">
              <w:rPr>
                <w:rFonts w:ascii="Arial" w:hAnsi="Arial" w:cs="Arial"/>
                <w:kern w:val="2"/>
                <w:sz w:val="22"/>
                <w:szCs w:val="22"/>
              </w:rPr>
              <w:t>„</w:t>
            </w:r>
            <w:r w:rsidR="0010632F" w:rsidRPr="006044A9">
              <w:rPr>
                <w:rFonts w:ascii="Arial" w:hAnsi="Arial" w:cs="Arial"/>
                <w:kern w:val="2"/>
                <w:sz w:val="22"/>
                <w:szCs w:val="22"/>
              </w:rPr>
              <w:t>Suaugusiųjų mokymosi galimybių plėtra</w:t>
            </w:r>
            <w:r w:rsidR="00B14BAF" w:rsidRPr="006044A9">
              <w:rPr>
                <w:rFonts w:ascii="Arial" w:hAnsi="Arial" w:cs="Arial"/>
                <w:kern w:val="2"/>
                <w:sz w:val="22"/>
                <w:szCs w:val="22"/>
              </w:rPr>
              <w:t>“</w:t>
            </w:r>
            <w:r w:rsidR="00516B20" w:rsidRPr="006044A9">
              <w:rPr>
                <w:rFonts w:ascii="Arial" w:hAnsi="Arial" w:cs="Arial"/>
                <w:kern w:val="2"/>
                <w:sz w:val="22"/>
                <w:szCs w:val="22"/>
              </w:rPr>
              <w:t xml:space="preserve"> (</w:t>
            </w:r>
            <w:r w:rsidR="00F36134" w:rsidRPr="006044A9">
              <w:rPr>
                <w:rFonts w:ascii="Arial" w:hAnsi="Arial" w:cs="Arial"/>
                <w:kern w:val="2"/>
                <w:sz w:val="22"/>
                <w:szCs w:val="22"/>
              </w:rPr>
              <w:t>toliau – Projektas)</w:t>
            </w:r>
          </w:p>
        </w:tc>
      </w:tr>
      <w:tr w:rsidR="00027B83" w:rsidRPr="006044A9" w14:paraId="652A39CA" w14:textId="77777777" w:rsidTr="53441FC3">
        <w:trPr>
          <w:trHeight w:val="300"/>
        </w:trPr>
        <w:tc>
          <w:tcPr>
            <w:tcW w:w="9535" w:type="dxa"/>
            <w:gridSpan w:val="4"/>
          </w:tcPr>
          <w:p w14:paraId="19978732"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t xml:space="preserve">4. PASLAUGŲ SUTEIKIMO TERMINAI IR PASLAUGŲ PERDAVIMO </w:t>
            </w:r>
            <w:r w:rsidRPr="006044A9">
              <w:rPr>
                <w:rFonts w:ascii="Arial" w:hAnsi="Arial" w:cs="Arial"/>
                <w:color w:val="000000"/>
                <w:kern w:val="2"/>
                <w:sz w:val="22"/>
                <w:szCs w:val="22"/>
              </w:rPr>
              <w:t>–</w:t>
            </w:r>
            <w:r w:rsidRPr="006044A9">
              <w:rPr>
                <w:rFonts w:ascii="Arial" w:hAnsi="Arial" w:cs="Arial"/>
                <w:b/>
                <w:kern w:val="2"/>
                <w:sz w:val="22"/>
                <w:szCs w:val="22"/>
              </w:rPr>
              <w:t xml:space="preserve"> PRIĖMIMO TVARKA</w:t>
            </w:r>
          </w:p>
        </w:tc>
      </w:tr>
      <w:tr w:rsidR="00027B83" w:rsidRPr="006044A9" w14:paraId="74165744" w14:textId="77777777" w:rsidTr="53441FC3">
        <w:trPr>
          <w:trHeight w:val="300"/>
        </w:trPr>
        <w:tc>
          <w:tcPr>
            <w:tcW w:w="3094" w:type="dxa"/>
            <w:gridSpan w:val="2"/>
          </w:tcPr>
          <w:p w14:paraId="4D7FDCC4" w14:textId="77777777" w:rsidR="00027B83" w:rsidRPr="006044A9" w:rsidRDefault="000B0897">
            <w:pPr>
              <w:rPr>
                <w:rFonts w:ascii="Arial" w:hAnsi="Arial" w:cs="Arial"/>
                <w:b/>
                <w:sz w:val="22"/>
                <w:szCs w:val="22"/>
              </w:rPr>
            </w:pPr>
            <w:r w:rsidRPr="006044A9">
              <w:rPr>
                <w:rFonts w:ascii="Arial" w:hAnsi="Arial" w:cs="Arial"/>
                <w:b/>
                <w:kern w:val="2"/>
                <w:sz w:val="22"/>
                <w:szCs w:val="22"/>
              </w:rPr>
              <w:t xml:space="preserve">4.1. </w:t>
            </w:r>
            <w:r w:rsidRPr="006044A9">
              <w:rPr>
                <w:rFonts w:ascii="Arial" w:hAnsi="Arial" w:cs="Arial"/>
                <w:b/>
                <w:sz w:val="22"/>
                <w:szCs w:val="22"/>
              </w:rPr>
              <w:t>Paslaugų</w:t>
            </w:r>
            <w:r w:rsidRPr="006044A9">
              <w:rPr>
                <w:rFonts w:ascii="Arial" w:hAnsi="Arial" w:cs="Arial"/>
                <w:b/>
                <w:kern w:val="2"/>
                <w:sz w:val="22"/>
                <w:szCs w:val="22"/>
              </w:rPr>
              <w:t xml:space="preserve"> </w:t>
            </w:r>
            <w:r w:rsidRPr="006044A9">
              <w:rPr>
                <w:rFonts w:ascii="Arial" w:hAnsi="Arial" w:cs="Arial"/>
                <w:b/>
                <w:sz w:val="22"/>
                <w:szCs w:val="22"/>
              </w:rPr>
              <w:t>suteikimo</w:t>
            </w:r>
            <w:r w:rsidRPr="006044A9">
              <w:rPr>
                <w:rFonts w:ascii="Arial" w:hAnsi="Arial" w:cs="Arial"/>
                <w:b/>
                <w:kern w:val="2"/>
                <w:sz w:val="22"/>
                <w:szCs w:val="22"/>
              </w:rPr>
              <w:t xml:space="preserve"> terminai, kai </w:t>
            </w:r>
            <w:r w:rsidRPr="006044A9">
              <w:rPr>
                <w:rFonts w:ascii="Arial" w:hAnsi="Arial" w:cs="Arial"/>
                <w:b/>
                <w:sz w:val="22"/>
                <w:szCs w:val="22"/>
              </w:rPr>
              <w:t>Paslaugos</w:t>
            </w:r>
            <w:r w:rsidRPr="006044A9">
              <w:rPr>
                <w:rFonts w:ascii="Arial" w:hAnsi="Arial" w:cs="Arial"/>
                <w:b/>
                <w:kern w:val="2"/>
                <w:sz w:val="22"/>
                <w:szCs w:val="22"/>
              </w:rPr>
              <w:t xml:space="preserve"> </w:t>
            </w:r>
            <w:r w:rsidRPr="006044A9">
              <w:rPr>
                <w:rFonts w:ascii="Arial" w:hAnsi="Arial" w:cs="Arial"/>
                <w:b/>
                <w:sz w:val="22"/>
                <w:szCs w:val="22"/>
              </w:rPr>
              <w:t>teikiamos</w:t>
            </w:r>
            <w:r w:rsidRPr="006044A9">
              <w:rPr>
                <w:rFonts w:ascii="Arial" w:hAnsi="Arial" w:cs="Arial"/>
                <w:b/>
                <w:kern w:val="2"/>
                <w:sz w:val="22"/>
                <w:szCs w:val="22"/>
              </w:rPr>
              <w:t xml:space="preserve"> </w:t>
            </w:r>
            <w:r w:rsidRPr="006044A9">
              <w:rPr>
                <w:rFonts w:ascii="Arial" w:hAnsi="Arial" w:cs="Arial"/>
                <w:b/>
                <w:sz w:val="22"/>
                <w:szCs w:val="22"/>
              </w:rPr>
              <w:t>etapais</w:t>
            </w:r>
          </w:p>
        </w:tc>
        <w:tc>
          <w:tcPr>
            <w:tcW w:w="6441" w:type="dxa"/>
            <w:gridSpan w:val="2"/>
          </w:tcPr>
          <w:p w14:paraId="77B84AB1" w14:textId="1A56F8E9" w:rsidR="00E501AC" w:rsidRPr="006044A9" w:rsidRDefault="003C7732" w:rsidP="003C7732">
            <w:pPr>
              <w:pStyle w:val="Default"/>
              <w:jc w:val="both"/>
              <w:rPr>
                <w:kern w:val="2"/>
                <w:sz w:val="22"/>
                <w:szCs w:val="22"/>
              </w:rPr>
            </w:pPr>
            <w:r>
              <w:rPr>
                <w:sz w:val="22"/>
                <w:szCs w:val="22"/>
              </w:rPr>
              <w:t xml:space="preserve">4.1.1. Paslaugos teikiamos Techninėje specifikacijoje nustatyta tvarka ir terminais. </w:t>
            </w:r>
          </w:p>
        </w:tc>
      </w:tr>
      <w:tr w:rsidR="005A127E" w:rsidRPr="006044A9" w14:paraId="6409A4A9" w14:textId="77777777" w:rsidTr="53441FC3">
        <w:trPr>
          <w:trHeight w:val="300"/>
        </w:trPr>
        <w:tc>
          <w:tcPr>
            <w:tcW w:w="3094" w:type="dxa"/>
            <w:gridSpan w:val="2"/>
          </w:tcPr>
          <w:p w14:paraId="181ECC5C" w14:textId="77777777" w:rsidR="005A127E" w:rsidRPr="006044A9" w:rsidRDefault="005A127E" w:rsidP="005A127E">
            <w:pPr>
              <w:rPr>
                <w:rFonts w:ascii="Arial" w:hAnsi="Arial" w:cs="Arial"/>
                <w:b/>
                <w:kern w:val="2"/>
                <w:sz w:val="22"/>
                <w:szCs w:val="22"/>
              </w:rPr>
            </w:pPr>
            <w:r w:rsidRPr="006044A9">
              <w:rPr>
                <w:rFonts w:ascii="Arial" w:hAnsi="Arial" w:cs="Arial"/>
                <w:b/>
                <w:kern w:val="2"/>
                <w:sz w:val="22"/>
                <w:szCs w:val="22"/>
              </w:rPr>
              <w:t>4.2. Paslaugų / jų dalies / etapo / periodo suteikimo termino pratęsimas</w:t>
            </w:r>
          </w:p>
        </w:tc>
        <w:tc>
          <w:tcPr>
            <w:tcW w:w="6441" w:type="dxa"/>
            <w:gridSpan w:val="2"/>
          </w:tcPr>
          <w:p w14:paraId="783EA79F" w14:textId="77777777" w:rsidR="005A127E" w:rsidRPr="006044A9" w:rsidRDefault="005A127E" w:rsidP="005A127E">
            <w:pPr>
              <w:jc w:val="both"/>
              <w:rPr>
                <w:rFonts w:ascii="Arial" w:hAnsi="Arial" w:cs="Arial"/>
                <w:kern w:val="2"/>
                <w:sz w:val="22"/>
                <w:szCs w:val="22"/>
              </w:rPr>
            </w:pPr>
            <w:r w:rsidRPr="006044A9">
              <w:rPr>
                <w:rFonts w:ascii="Arial" w:hAnsi="Arial" w:cs="Arial"/>
                <w:kern w:val="2"/>
                <w:sz w:val="22"/>
                <w:szCs w:val="22"/>
              </w:rPr>
              <w:t>Netaikoma</w:t>
            </w:r>
          </w:p>
          <w:p w14:paraId="75A20794" w14:textId="2E07B1D9" w:rsidR="005A127E" w:rsidRPr="006044A9" w:rsidRDefault="005A127E" w:rsidP="005A127E">
            <w:pPr>
              <w:jc w:val="both"/>
              <w:rPr>
                <w:rFonts w:ascii="Arial" w:hAnsi="Arial" w:cs="Arial"/>
                <w:sz w:val="22"/>
                <w:szCs w:val="22"/>
              </w:rPr>
            </w:pPr>
          </w:p>
        </w:tc>
      </w:tr>
      <w:tr w:rsidR="005A127E" w:rsidRPr="006044A9" w14:paraId="4D38D397" w14:textId="77777777" w:rsidTr="53441FC3">
        <w:trPr>
          <w:trHeight w:val="300"/>
        </w:trPr>
        <w:tc>
          <w:tcPr>
            <w:tcW w:w="3094" w:type="dxa"/>
            <w:gridSpan w:val="2"/>
          </w:tcPr>
          <w:p w14:paraId="60FED6D0" w14:textId="77777777" w:rsidR="005A127E" w:rsidRPr="006044A9" w:rsidRDefault="005A127E" w:rsidP="005A127E">
            <w:pPr>
              <w:rPr>
                <w:rFonts w:ascii="Arial" w:hAnsi="Arial" w:cs="Arial"/>
                <w:b/>
                <w:kern w:val="2"/>
                <w:sz w:val="22"/>
                <w:szCs w:val="22"/>
              </w:rPr>
            </w:pPr>
            <w:r w:rsidRPr="006044A9">
              <w:rPr>
                <w:rFonts w:ascii="Arial" w:hAnsi="Arial" w:cs="Arial"/>
                <w:b/>
                <w:kern w:val="2"/>
                <w:sz w:val="22"/>
                <w:szCs w:val="22"/>
              </w:rPr>
              <w:t>4.3. Užsakymų teikimo tvarka</w:t>
            </w:r>
          </w:p>
        </w:tc>
        <w:tc>
          <w:tcPr>
            <w:tcW w:w="6441" w:type="dxa"/>
            <w:gridSpan w:val="2"/>
          </w:tcPr>
          <w:p w14:paraId="16B17E25" w14:textId="77777777" w:rsidR="005A127E" w:rsidRPr="006044A9" w:rsidRDefault="005A127E" w:rsidP="005A127E">
            <w:pPr>
              <w:rPr>
                <w:rFonts w:ascii="Arial" w:hAnsi="Arial" w:cs="Arial"/>
                <w:sz w:val="22"/>
                <w:szCs w:val="22"/>
              </w:rPr>
            </w:pPr>
            <w:r w:rsidRPr="006044A9">
              <w:rPr>
                <w:rFonts w:ascii="Arial" w:hAnsi="Arial" w:cs="Arial"/>
                <w:sz w:val="22"/>
                <w:szCs w:val="22"/>
              </w:rPr>
              <w:t>Netaikoma</w:t>
            </w:r>
          </w:p>
          <w:p w14:paraId="44F02E9B" w14:textId="17FAFBF8" w:rsidR="005A127E" w:rsidRPr="006044A9" w:rsidRDefault="005A127E" w:rsidP="005A127E">
            <w:pPr>
              <w:rPr>
                <w:rFonts w:ascii="Arial" w:hAnsi="Arial" w:cs="Arial"/>
                <w:sz w:val="22"/>
                <w:szCs w:val="22"/>
              </w:rPr>
            </w:pPr>
          </w:p>
        </w:tc>
      </w:tr>
      <w:tr w:rsidR="00027B83" w:rsidRPr="006044A9" w14:paraId="3A8802D2" w14:textId="77777777" w:rsidTr="53441FC3">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81D99F9" w:rsidR="00027B83" w:rsidRPr="006044A9" w:rsidRDefault="000B0897" w:rsidP="00B14BAF">
            <w:pPr>
              <w:rPr>
                <w:rFonts w:ascii="Arial" w:hAnsi="Arial" w:cs="Arial"/>
                <w:sz w:val="22"/>
                <w:szCs w:val="22"/>
              </w:rPr>
            </w:pPr>
            <w:r w:rsidRPr="006044A9">
              <w:rPr>
                <w:rFonts w:ascii="Arial" w:hAnsi="Arial" w:cs="Arial"/>
                <w:kern w:val="2"/>
                <w:sz w:val="22"/>
                <w:szCs w:val="22"/>
              </w:rPr>
              <w:t>Netaikoma</w:t>
            </w:r>
          </w:p>
        </w:tc>
      </w:tr>
      <w:tr w:rsidR="00027B83" w:rsidRPr="006044A9" w14:paraId="59F55181" w14:textId="77777777" w:rsidTr="53441FC3">
        <w:trPr>
          <w:trHeight w:val="300"/>
        </w:trPr>
        <w:tc>
          <w:tcPr>
            <w:tcW w:w="3094" w:type="dxa"/>
            <w:gridSpan w:val="2"/>
          </w:tcPr>
          <w:p w14:paraId="0EE1132D"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4.5. Pateikiami dokumentai</w:t>
            </w:r>
          </w:p>
        </w:tc>
        <w:tc>
          <w:tcPr>
            <w:tcW w:w="6441" w:type="dxa"/>
            <w:gridSpan w:val="2"/>
          </w:tcPr>
          <w:p w14:paraId="6BA95380" w14:textId="3451C025" w:rsidR="00027B83" w:rsidRPr="006044A9" w:rsidRDefault="003C7732" w:rsidP="003C7732">
            <w:pPr>
              <w:pStyle w:val="Default"/>
              <w:jc w:val="both"/>
              <w:rPr>
                <w:sz w:val="22"/>
                <w:szCs w:val="22"/>
              </w:rPr>
            </w:pPr>
            <w:r>
              <w:rPr>
                <w:sz w:val="22"/>
                <w:szCs w:val="22"/>
              </w:rPr>
              <w:t xml:space="preserve">Turi būti pateikiami šie dokumentai: Paslaugų perdavimo–priėmimo aktas, Sąskaita ir Techninėje specifikacijoje nurodyti </w:t>
            </w:r>
            <w:r>
              <w:rPr>
                <w:sz w:val="22"/>
                <w:szCs w:val="22"/>
              </w:rPr>
              <w:lastRenderedPageBreak/>
              <w:t xml:space="preserve">dokumentai. Tiekėjui nepateikus nurodytų dokumentų, laikoma, kad Paslaugos neatitinka Sutartyje nustatytų reikalavimų. </w:t>
            </w:r>
          </w:p>
        </w:tc>
      </w:tr>
      <w:tr w:rsidR="00027B83" w:rsidRPr="006044A9" w14:paraId="6DA27131" w14:textId="77777777" w:rsidTr="53441FC3">
        <w:trPr>
          <w:trHeight w:val="300"/>
        </w:trPr>
        <w:tc>
          <w:tcPr>
            <w:tcW w:w="9535" w:type="dxa"/>
            <w:gridSpan w:val="4"/>
          </w:tcPr>
          <w:p w14:paraId="3344B361"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lastRenderedPageBreak/>
              <w:t>5. SUTARTIES KAINA IR ATSISKAITYMO TVARKA</w:t>
            </w:r>
          </w:p>
        </w:tc>
      </w:tr>
      <w:tr w:rsidR="00027B83" w:rsidRPr="006044A9" w14:paraId="7A010749" w14:textId="77777777" w:rsidTr="53441FC3">
        <w:trPr>
          <w:trHeight w:val="116"/>
        </w:trPr>
        <w:tc>
          <w:tcPr>
            <w:tcW w:w="3094" w:type="dxa"/>
            <w:gridSpan w:val="2"/>
          </w:tcPr>
          <w:p w14:paraId="0BDD66A8" w14:textId="77777777" w:rsidR="00027B83" w:rsidRPr="00A05952" w:rsidRDefault="000B0897">
            <w:pPr>
              <w:rPr>
                <w:rFonts w:ascii="Arial" w:hAnsi="Arial" w:cs="Arial"/>
                <w:b/>
                <w:kern w:val="2"/>
                <w:sz w:val="22"/>
                <w:szCs w:val="22"/>
              </w:rPr>
            </w:pPr>
            <w:r w:rsidRPr="00A05952">
              <w:rPr>
                <w:rFonts w:ascii="Arial" w:hAnsi="Arial" w:cs="Arial"/>
                <w:b/>
                <w:kern w:val="2"/>
                <w:sz w:val="22"/>
                <w:szCs w:val="22"/>
              </w:rPr>
              <w:t>5.1. Sutarčiai taikomas kainos apskaičiavimo būdas</w:t>
            </w:r>
          </w:p>
        </w:tc>
        <w:tc>
          <w:tcPr>
            <w:tcW w:w="6441" w:type="dxa"/>
            <w:gridSpan w:val="2"/>
          </w:tcPr>
          <w:p w14:paraId="3A26B52B" w14:textId="2670D277" w:rsidR="000258C3" w:rsidRPr="00A05952" w:rsidRDefault="000B0897">
            <w:pPr>
              <w:rPr>
                <w:rFonts w:ascii="Arial" w:hAnsi="Arial" w:cs="Arial"/>
                <w:kern w:val="2"/>
                <w:sz w:val="22"/>
                <w:szCs w:val="22"/>
              </w:rPr>
            </w:pPr>
            <w:r w:rsidRPr="00A05952">
              <w:rPr>
                <w:rFonts w:ascii="Arial" w:hAnsi="Arial" w:cs="Arial"/>
                <w:kern w:val="2"/>
                <w:sz w:val="22"/>
                <w:szCs w:val="22"/>
              </w:rPr>
              <w:t>Fiksuoto</w:t>
            </w:r>
            <w:r w:rsidR="00A05952" w:rsidRPr="00A05952">
              <w:rPr>
                <w:rFonts w:ascii="Arial" w:hAnsi="Arial" w:cs="Arial"/>
                <w:kern w:val="2"/>
                <w:sz w:val="22"/>
                <w:szCs w:val="22"/>
              </w:rPr>
              <w:t>s</w:t>
            </w:r>
            <w:r w:rsidRPr="00A05952">
              <w:rPr>
                <w:rFonts w:ascii="Arial" w:hAnsi="Arial" w:cs="Arial"/>
                <w:kern w:val="2"/>
                <w:sz w:val="22"/>
                <w:szCs w:val="22"/>
              </w:rPr>
              <w:t xml:space="preserve"> </w:t>
            </w:r>
            <w:r w:rsidR="00A05952" w:rsidRPr="00A05952">
              <w:rPr>
                <w:rFonts w:ascii="Arial" w:hAnsi="Arial" w:cs="Arial"/>
                <w:kern w:val="2"/>
                <w:sz w:val="22"/>
                <w:szCs w:val="22"/>
              </w:rPr>
              <w:t xml:space="preserve">kainos </w:t>
            </w:r>
            <w:r w:rsidRPr="00A05952">
              <w:rPr>
                <w:rFonts w:ascii="Arial" w:hAnsi="Arial" w:cs="Arial"/>
                <w:kern w:val="2"/>
                <w:sz w:val="22"/>
                <w:szCs w:val="22"/>
              </w:rPr>
              <w:t>kainodara</w:t>
            </w:r>
          </w:p>
        </w:tc>
      </w:tr>
      <w:tr w:rsidR="00027B83" w:rsidRPr="006044A9" w14:paraId="5B9972D4" w14:textId="77777777" w:rsidTr="00263FF1">
        <w:trPr>
          <w:trHeight w:val="2363"/>
        </w:trPr>
        <w:tc>
          <w:tcPr>
            <w:tcW w:w="3094" w:type="dxa"/>
            <w:gridSpan w:val="2"/>
          </w:tcPr>
          <w:p w14:paraId="520DB156" w14:textId="3ADE6602" w:rsidR="00027B83" w:rsidRPr="00A05952" w:rsidRDefault="000B0897">
            <w:pPr>
              <w:rPr>
                <w:rFonts w:ascii="Arial" w:hAnsi="Arial" w:cs="Arial"/>
                <w:b/>
                <w:kern w:val="2"/>
                <w:sz w:val="22"/>
                <w:szCs w:val="22"/>
              </w:rPr>
            </w:pPr>
            <w:r w:rsidRPr="00A05952">
              <w:rPr>
                <w:rFonts w:ascii="Arial" w:hAnsi="Arial" w:cs="Arial"/>
                <w:b/>
                <w:kern w:val="2"/>
                <w:sz w:val="22"/>
                <w:szCs w:val="22"/>
              </w:rPr>
              <w:t xml:space="preserve">5.2. </w:t>
            </w:r>
            <w:r w:rsidR="00A05952" w:rsidRPr="00263FF1">
              <w:rPr>
                <w:rFonts w:ascii="Arial" w:hAnsi="Arial" w:cs="Arial"/>
                <w:b/>
                <w:kern w:val="2"/>
                <w:sz w:val="22"/>
                <w:szCs w:val="22"/>
              </w:rPr>
              <w:t xml:space="preserve">Pradinės Sutarties vertė ir Sutarties kaina, kai taikoma </w:t>
            </w:r>
            <w:r w:rsidR="00A05952" w:rsidRPr="00263FF1">
              <w:rPr>
                <w:rFonts w:ascii="Arial" w:hAnsi="Arial" w:cs="Arial"/>
                <w:b/>
                <w:kern w:val="2"/>
                <w:sz w:val="22"/>
                <w:szCs w:val="22"/>
                <w:u w:val="single"/>
              </w:rPr>
              <w:t>fiksuotos kainos</w:t>
            </w:r>
            <w:r w:rsidR="00A05952" w:rsidRPr="00263FF1">
              <w:rPr>
                <w:rFonts w:ascii="Arial" w:hAnsi="Arial" w:cs="Arial"/>
                <w:b/>
                <w:kern w:val="2"/>
                <w:sz w:val="22"/>
                <w:szCs w:val="22"/>
              </w:rPr>
              <w:t xml:space="preserve"> kainodara</w:t>
            </w:r>
          </w:p>
          <w:p w14:paraId="5F3E90EE" w14:textId="77777777" w:rsidR="00027B83" w:rsidRPr="00A05952" w:rsidRDefault="00027B83">
            <w:pPr>
              <w:rPr>
                <w:rFonts w:ascii="Arial" w:hAnsi="Arial" w:cs="Arial"/>
                <w:b/>
                <w:kern w:val="2"/>
                <w:sz w:val="22"/>
                <w:szCs w:val="22"/>
              </w:rPr>
            </w:pPr>
          </w:p>
          <w:p w14:paraId="7E4AF2DE" w14:textId="77777777" w:rsidR="00027B83" w:rsidRPr="00A05952" w:rsidRDefault="00027B83">
            <w:pPr>
              <w:rPr>
                <w:rFonts w:ascii="Arial" w:hAnsi="Arial" w:cs="Arial"/>
                <w:b/>
                <w:kern w:val="2"/>
                <w:sz w:val="22"/>
                <w:szCs w:val="22"/>
              </w:rPr>
            </w:pPr>
          </w:p>
          <w:p w14:paraId="1C542AE2" w14:textId="77777777" w:rsidR="00027B83" w:rsidRPr="00A05952" w:rsidRDefault="00027B83">
            <w:pPr>
              <w:rPr>
                <w:rFonts w:ascii="Arial" w:hAnsi="Arial" w:cs="Arial"/>
                <w:b/>
                <w:kern w:val="2"/>
                <w:sz w:val="22"/>
                <w:szCs w:val="22"/>
              </w:rPr>
            </w:pPr>
          </w:p>
          <w:p w14:paraId="33D0FE0E" w14:textId="7EFB779B" w:rsidR="00027B83" w:rsidRPr="00A05952" w:rsidRDefault="00027B83" w:rsidP="00502687">
            <w:pPr>
              <w:jc w:val="both"/>
              <w:rPr>
                <w:rFonts w:ascii="Arial" w:hAnsi="Arial" w:cs="Arial"/>
                <w:b/>
                <w:kern w:val="2"/>
                <w:sz w:val="22"/>
                <w:szCs w:val="22"/>
              </w:rPr>
            </w:pPr>
          </w:p>
        </w:tc>
        <w:tc>
          <w:tcPr>
            <w:tcW w:w="6441" w:type="dxa"/>
            <w:gridSpan w:val="2"/>
          </w:tcPr>
          <w:p w14:paraId="2642231A" w14:textId="77777777" w:rsidR="00A05952" w:rsidRPr="00263FF1" w:rsidRDefault="00A05952" w:rsidP="00263FF1">
            <w:pPr>
              <w:jc w:val="both"/>
              <w:rPr>
                <w:rFonts w:ascii="Arial" w:hAnsi="Arial" w:cs="Arial"/>
                <w:sz w:val="22"/>
                <w:szCs w:val="22"/>
              </w:rPr>
            </w:pPr>
            <w:r w:rsidRPr="00263FF1">
              <w:rPr>
                <w:rFonts w:ascii="Arial" w:hAnsi="Arial" w:cs="Arial"/>
                <w:kern w:val="2"/>
                <w:sz w:val="22"/>
                <w:szCs w:val="22"/>
              </w:rPr>
              <w:t xml:space="preserve">Pradinės Sutarties vertė yra </w:t>
            </w:r>
            <w:r w:rsidRPr="00263FF1">
              <w:rPr>
                <w:rFonts w:ascii="Arial" w:hAnsi="Arial" w:cs="Arial"/>
                <w:color w:val="4472C4"/>
                <w:kern w:val="2"/>
                <w:sz w:val="22"/>
                <w:szCs w:val="22"/>
              </w:rPr>
              <w:t>(nurodyti sumą skaičiais)</w:t>
            </w:r>
            <w:r w:rsidRPr="00263FF1">
              <w:rPr>
                <w:rFonts w:ascii="Arial" w:hAnsi="Arial" w:cs="Arial"/>
                <w:kern w:val="2"/>
                <w:sz w:val="22"/>
                <w:szCs w:val="22"/>
              </w:rPr>
              <w:t xml:space="preserve"> Eur </w:t>
            </w:r>
            <w:r w:rsidRPr="00263FF1">
              <w:rPr>
                <w:rFonts w:ascii="Arial" w:hAnsi="Arial" w:cs="Arial"/>
                <w:color w:val="4472C4"/>
                <w:kern w:val="2"/>
                <w:sz w:val="22"/>
                <w:szCs w:val="22"/>
              </w:rPr>
              <w:t>(nurodyti sumą žodžiais)</w:t>
            </w:r>
            <w:r w:rsidRPr="00263FF1">
              <w:rPr>
                <w:rFonts w:ascii="Arial" w:hAnsi="Arial" w:cs="Arial"/>
                <w:kern w:val="2"/>
                <w:sz w:val="22"/>
                <w:szCs w:val="22"/>
              </w:rPr>
              <w:t xml:space="preserve"> be PVM.</w:t>
            </w:r>
          </w:p>
          <w:p w14:paraId="52495DB5" w14:textId="77777777" w:rsidR="00A05952" w:rsidRPr="00263FF1" w:rsidRDefault="00A05952" w:rsidP="00263FF1">
            <w:pPr>
              <w:jc w:val="both"/>
              <w:rPr>
                <w:rFonts w:ascii="Arial" w:hAnsi="Arial" w:cs="Arial"/>
                <w:sz w:val="22"/>
                <w:szCs w:val="22"/>
              </w:rPr>
            </w:pPr>
            <w:r w:rsidRPr="00263FF1">
              <w:rPr>
                <w:rFonts w:ascii="Arial" w:hAnsi="Arial" w:cs="Arial"/>
                <w:kern w:val="2"/>
                <w:sz w:val="22"/>
                <w:szCs w:val="22"/>
              </w:rPr>
              <w:t xml:space="preserve">PVM sudaro </w:t>
            </w:r>
            <w:r w:rsidRPr="00263FF1">
              <w:rPr>
                <w:rFonts w:ascii="Arial" w:hAnsi="Arial" w:cs="Arial"/>
                <w:color w:val="4472C4"/>
                <w:kern w:val="2"/>
                <w:sz w:val="22"/>
                <w:szCs w:val="22"/>
              </w:rPr>
              <w:t>(nurodyti sumą skaičiais)</w:t>
            </w:r>
            <w:r w:rsidRPr="00263FF1">
              <w:rPr>
                <w:rFonts w:ascii="Arial" w:hAnsi="Arial" w:cs="Arial"/>
                <w:kern w:val="2"/>
                <w:sz w:val="22"/>
                <w:szCs w:val="22"/>
              </w:rPr>
              <w:t xml:space="preserve"> Eur </w:t>
            </w:r>
            <w:r w:rsidRPr="00263FF1">
              <w:rPr>
                <w:rFonts w:ascii="Arial" w:hAnsi="Arial" w:cs="Arial"/>
                <w:color w:val="4472C4"/>
                <w:kern w:val="2"/>
                <w:sz w:val="22"/>
                <w:szCs w:val="22"/>
              </w:rPr>
              <w:t>(nurodyti sumą žodžiais)</w:t>
            </w:r>
            <w:r w:rsidRPr="00263FF1">
              <w:rPr>
                <w:rFonts w:ascii="Arial" w:hAnsi="Arial" w:cs="Arial"/>
                <w:kern w:val="2"/>
                <w:sz w:val="22"/>
                <w:szCs w:val="22"/>
              </w:rPr>
              <w:t>.</w:t>
            </w:r>
          </w:p>
          <w:p w14:paraId="639CCA9C" w14:textId="77777777" w:rsidR="00A05952" w:rsidRPr="00263FF1" w:rsidRDefault="00A05952" w:rsidP="00A05952">
            <w:pPr>
              <w:rPr>
                <w:rFonts w:ascii="Arial" w:hAnsi="Arial" w:cs="Arial"/>
                <w:sz w:val="22"/>
                <w:szCs w:val="22"/>
              </w:rPr>
            </w:pPr>
            <w:r w:rsidRPr="00263FF1">
              <w:rPr>
                <w:rFonts w:ascii="Arial" w:hAnsi="Arial" w:cs="Arial"/>
                <w:kern w:val="2"/>
                <w:sz w:val="22"/>
                <w:szCs w:val="22"/>
              </w:rPr>
              <w:t xml:space="preserve">Sutarties kaina yra </w:t>
            </w:r>
            <w:r w:rsidRPr="00263FF1">
              <w:rPr>
                <w:rFonts w:ascii="Arial" w:hAnsi="Arial" w:cs="Arial"/>
                <w:color w:val="4472C4"/>
                <w:kern w:val="2"/>
                <w:sz w:val="22"/>
                <w:szCs w:val="22"/>
              </w:rPr>
              <w:t>(nurodyti sumą skaičiais)</w:t>
            </w:r>
            <w:r w:rsidRPr="00263FF1">
              <w:rPr>
                <w:rFonts w:ascii="Arial" w:hAnsi="Arial" w:cs="Arial"/>
                <w:kern w:val="2"/>
                <w:sz w:val="22"/>
                <w:szCs w:val="22"/>
              </w:rPr>
              <w:t xml:space="preserve"> Eur </w:t>
            </w:r>
            <w:r w:rsidRPr="00263FF1">
              <w:rPr>
                <w:rFonts w:ascii="Arial" w:hAnsi="Arial" w:cs="Arial"/>
                <w:color w:val="4472C4"/>
                <w:kern w:val="2"/>
                <w:sz w:val="22"/>
                <w:szCs w:val="22"/>
              </w:rPr>
              <w:t>(nurodyti sumą žodžiais)</w:t>
            </w:r>
            <w:r w:rsidRPr="00263FF1">
              <w:rPr>
                <w:rFonts w:ascii="Arial" w:hAnsi="Arial" w:cs="Arial"/>
                <w:kern w:val="2"/>
                <w:sz w:val="22"/>
                <w:szCs w:val="22"/>
              </w:rPr>
              <w:t xml:space="preserve"> su PVM.</w:t>
            </w:r>
          </w:p>
          <w:p w14:paraId="4C4DB159" w14:textId="5CB6AE50" w:rsidR="00027B83" w:rsidRPr="00A05952" w:rsidRDefault="00A05952" w:rsidP="003C7732">
            <w:pPr>
              <w:jc w:val="both"/>
              <w:rPr>
                <w:rFonts w:ascii="Arial" w:hAnsi="Arial" w:cs="Arial"/>
                <w:color w:val="000000"/>
                <w:kern w:val="2"/>
                <w:sz w:val="22"/>
                <w:szCs w:val="22"/>
              </w:rPr>
            </w:pPr>
            <w:r w:rsidRPr="00263FF1">
              <w:rPr>
                <w:rFonts w:ascii="Arial" w:hAnsi="Arial" w:cs="Arial"/>
                <w:kern w:val="2"/>
                <w:sz w:val="22"/>
                <w:szCs w:val="22"/>
              </w:rPr>
              <w:t>Šioje Sutartyje P</w:t>
            </w:r>
            <w:r w:rsidRPr="00263FF1">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263FF1">
              <w:rPr>
                <w:rFonts w:ascii="Arial" w:hAnsi="Arial" w:cs="Arial"/>
                <w:kern w:val="2"/>
                <w:sz w:val="22"/>
                <w:szCs w:val="22"/>
              </w:rPr>
              <w:t>.</w:t>
            </w:r>
          </w:p>
        </w:tc>
      </w:tr>
      <w:tr w:rsidR="00027B83" w:rsidRPr="006044A9" w14:paraId="1A7054EB" w14:textId="77777777" w:rsidTr="53441FC3">
        <w:trPr>
          <w:trHeight w:val="509"/>
        </w:trPr>
        <w:tc>
          <w:tcPr>
            <w:tcW w:w="3094" w:type="dxa"/>
            <w:gridSpan w:val="2"/>
          </w:tcPr>
          <w:p w14:paraId="57F4DE2E" w14:textId="41D8D49B" w:rsidR="00027B83" w:rsidRPr="006044A9" w:rsidRDefault="000B0897">
            <w:pPr>
              <w:rPr>
                <w:rFonts w:ascii="Arial" w:hAnsi="Arial" w:cs="Arial"/>
                <w:b/>
                <w:kern w:val="2"/>
                <w:sz w:val="22"/>
                <w:szCs w:val="22"/>
              </w:rPr>
            </w:pPr>
            <w:r w:rsidRPr="006044A9">
              <w:rPr>
                <w:rFonts w:ascii="Arial" w:hAnsi="Arial" w:cs="Arial"/>
                <w:b/>
                <w:kern w:val="2"/>
                <w:sz w:val="22"/>
                <w:szCs w:val="22"/>
              </w:rPr>
              <w:t xml:space="preserve">5.3. Sutarties kainos / įkainių perskaičiavimas taikant </w:t>
            </w:r>
            <w:r w:rsidRPr="006044A9">
              <w:rPr>
                <w:rFonts w:ascii="Arial" w:hAnsi="Arial" w:cs="Arial"/>
                <w:b/>
                <w:kern w:val="2"/>
                <w:sz w:val="22"/>
                <w:szCs w:val="22"/>
                <w:u w:val="single"/>
              </w:rPr>
              <w:t>peržiūros</w:t>
            </w:r>
            <w:r w:rsidRPr="006044A9">
              <w:rPr>
                <w:rFonts w:ascii="Arial" w:hAnsi="Arial" w:cs="Arial"/>
                <w:b/>
                <w:kern w:val="2"/>
                <w:sz w:val="22"/>
                <w:szCs w:val="22"/>
              </w:rPr>
              <w:t xml:space="preserve"> taisykles</w:t>
            </w:r>
          </w:p>
        </w:tc>
        <w:tc>
          <w:tcPr>
            <w:tcW w:w="6441" w:type="dxa"/>
            <w:gridSpan w:val="2"/>
          </w:tcPr>
          <w:p w14:paraId="700E8720" w14:textId="2CB2C926" w:rsidR="00027B83" w:rsidRPr="006044A9" w:rsidRDefault="000B0897">
            <w:pPr>
              <w:rPr>
                <w:rFonts w:ascii="Arial" w:hAnsi="Arial" w:cs="Arial"/>
                <w:sz w:val="22"/>
                <w:szCs w:val="22"/>
              </w:rPr>
            </w:pPr>
            <w:r w:rsidRPr="006044A9">
              <w:rPr>
                <w:rFonts w:ascii="Arial" w:hAnsi="Arial" w:cs="Arial"/>
                <w:kern w:val="2"/>
                <w:sz w:val="22"/>
                <w:szCs w:val="22"/>
              </w:rPr>
              <w:t>S</w:t>
            </w:r>
            <w:r w:rsidRPr="00A05952">
              <w:rPr>
                <w:rFonts w:ascii="Arial" w:hAnsi="Arial" w:cs="Arial"/>
                <w:kern w:val="2"/>
                <w:sz w:val="22"/>
                <w:szCs w:val="22"/>
              </w:rPr>
              <w:t>utarti</w:t>
            </w:r>
            <w:r w:rsidRPr="00263FF1">
              <w:rPr>
                <w:rFonts w:ascii="Arial" w:hAnsi="Arial" w:cs="Arial"/>
                <w:color w:val="000000" w:themeColor="text1"/>
                <w:kern w:val="2"/>
                <w:sz w:val="22"/>
                <w:szCs w:val="22"/>
              </w:rPr>
              <w:t>es įkainia</w:t>
            </w:r>
            <w:r w:rsidRPr="00A05952">
              <w:rPr>
                <w:rFonts w:ascii="Arial" w:hAnsi="Arial" w:cs="Arial"/>
                <w:kern w:val="2"/>
                <w:sz w:val="22"/>
                <w:szCs w:val="22"/>
              </w:rPr>
              <w:t>i bu</w:t>
            </w:r>
            <w:r w:rsidRPr="006044A9">
              <w:rPr>
                <w:rFonts w:ascii="Arial" w:hAnsi="Arial" w:cs="Arial"/>
                <w:kern w:val="2"/>
                <w:sz w:val="22"/>
                <w:szCs w:val="22"/>
              </w:rPr>
              <w:t>s perskaičiuojami:</w:t>
            </w:r>
          </w:p>
          <w:p w14:paraId="7862C956" w14:textId="77777777" w:rsidR="00027B83" w:rsidRPr="006044A9" w:rsidRDefault="000B0897">
            <w:pPr>
              <w:rPr>
                <w:rFonts w:ascii="Arial" w:hAnsi="Arial" w:cs="Arial"/>
                <w:kern w:val="2"/>
                <w:sz w:val="22"/>
                <w:szCs w:val="22"/>
              </w:rPr>
            </w:pPr>
            <w:r w:rsidRPr="006044A9">
              <w:rPr>
                <w:rFonts w:ascii="Arial" w:hAnsi="Arial" w:cs="Arial"/>
                <w:kern w:val="2"/>
                <w:sz w:val="22"/>
                <w:szCs w:val="22"/>
              </w:rPr>
              <w:t>5.3.1. dėl PVM tarifo pasikeitimo;</w:t>
            </w:r>
          </w:p>
          <w:p w14:paraId="054DF302" w14:textId="3229B3B9" w:rsidR="00027B83" w:rsidRPr="006044A9" w:rsidRDefault="00502687">
            <w:pPr>
              <w:rPr>
                <w:rFonts w:ascii="Arial" w:hAnsi="Arial" w:cs="Arial"/>
                <w:kern w:val="2"/>
                <w:sz w:val="22"/>
                <w:szCs w:val="22"/>
              </w:rPr>
            </w:pPr>
            <w:r w:rsidRPr="006044A9">
              <w:rPr>
                <w:rFonts w:ascii="Arial" w:hAnsi="Arial" w:cs="Arial"/>
                <w:kern w:val="2"/>
                <w:sz w:val="22"/>
                <w:szCs w:val="22"/>
              </w:rPr>
              <w:t>5.3.</w:t>
            </w:r>
            <w:r w:rsidR="001E3285" w:rsidRPr="006044A9">
              <w:rPr>
                <w:rFonts w:ascii="Arial" w:hAnsi="Arial" w:cs="Arial"/>
                <w:kern w:val="2"/>
                <w:sz w:val="22"/>
                <w:szCs w:val="22"/>
              </w:rPr>
              <w:t>2</w:t>
            </w:r>
            <w:r w:rsidRPr="006044A9">
              <w:rPr>
                <w:rFonts w:ascii="Arial" w:hAnsi="Arial" w:cs="Arial"/>
                <w:kern w:val="2"/>
                <w:sz w:val="22"/>
                <w:szCs w:val="22"/>
              </w:rPr>
              <w:t>. dėl kainų lygio pokyčio.</w:t>
            </w:r>
          </w:p>
        </w:tc>
      </w:tr>
      <w:tr w:rsidR="00027B83" w:rsidRPr="006044A9" w14:paraId="6AC8D1FA" w14:textId="77777777" w:rsidTr="53441FC3">
        <w:trPr>
          <w:trHeight w:val="300"/>
        </w:trPr>
        <w:tc>
          <w:tcPr>
            <w:tcW w:w="3094" w:type="dxa"/>
            <w:gridSpan w:val="2"/>
          </w:tcPr>
          <w:p w14:paraId="62766FE5"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5.3.1. Sutarties kainos / įkainių peržiūra dėl PVM tarifo pasikeitimo</w:t>
            </w:r>
          </w:p>
        </w:tc>
        <w:tc>
          <w:tcPr>
            <w:tcW w:w="6441" w:type="dxa"/>
            <w:gridSpan w:val="2"/>
          </w:tcPr>
          <w:p w14:paraId="74AF8AB1" w14:textId="674A1511" w:rsidR="00027B83" w:rsidRPr="006044A9" w:rsidRDefault="000B0897" w:rsidP="00502687">
            <w:pPr>
              <w:jc w:val="both"/>
              <w:rPr>
                <w:rFonts w:ascii="Arial" w:hAnsi="Arial" w:cs="Arial"/>
                <w:sz w:val="22"/>
                <w:szCs w:val="22"/>
              </w:rPr>
            </w:pPr>
            <w:r w:rsidRPr="006044A9">
              <w:rPr>
                <w:rFonts w:ascii="Arial" w:hAnsi="Arial" w:cs="Arial"/>
                <w:kern w:val="2"/>
                <w:sz w:val="22"/>
                <w:szCs w:val="22"/>
              </w:rPr>
              <w:t>Jeigu Sutarties vykdymo metu pasikeičia PVM mokėjimą reglamentuojantys teisės aktai, darantys tiesioginę įtaką Tiekėjo t</w:t>
            </w:r>
            <w:r w:rsidRPr="006044A9">
              <w:rPr>
                <w:rFonts w:ascii="Arial" w:hAnsi="Arial" w:cs="Arial"/>
                <w:sz w:val="22"/>
                <w:szCs w:val="22"/>
              </w:rPr>
              <w:t>ei</w:t>
            </w:r>
            <w:r w:rsidRPr="006044A9">
              <w:rPr>
                <w:rFonts w:ascii="Arial" w:hAnsi="Arial" w:cs="Arial"/>
                <w:kern w:val="2"/>
                <w:sz w:val="22"/>
                <w:szCs w:val="22"/>
              </w:rPr>
              <w:t>kiamų P</w:t>
            </w:r>
            <w:r w:rsidRPr="006044A9">
              <w:rPr>
                <w:rFonts w:ascii="Arial" w:hAnsi="Arial" w:cs="Arial"/>
                <w:sz w:val="22"/>
                <w:szCs w:val="22"/>
              </w:rPr>
              <w:t>aslaugų</w:t>
            </w:r>
            <w:r w:rsidRPr="006044A9">
              <w:rPr>
                <w:rFonts w:ascii="Arial" w:hAnsi="Arial" w:cs="Arial"/>
                <w:kern w:val="2"/>
                <w:sz w:val="22"/>
                <w:szCs w:val="22"/>
              </w:rPr>
              <w:t xml:space="preserve"> Sutartyje nurodyt</w:t>
            </w:r>
            <w:r w:rsidR="00906B2A">
              <w:rPr>
                <w:rFonts w:ascii="Arial" w:hAnsi="Arial" w:cs="Arial"/>
                <w:kern w:val="2"/>
                <w:sz w:val="22"/>
                <w:szCs w:val="22"/>
              </w:rPr>
              <w:t xml:space="preserve">iems </w:t>
            </w:r>
            <w:r w:rsidRPr="006044A9">
              <w:rPr>
                <w:rFonts w:ascii="Arial" w:hAnsi="Arial" w:cs="Arial"/>
                <w:kern w:val="2"/>
                <w:sz w:val="22"/>
                <w:szCs w:val="22"/>
              </w:rPr>
              <w:t>įkainiams, Sutarties įkainiai perskaičiuojami nekeičiant P</w:t>
            </w:r>
            <w:r w:rsidRPr="006044A9">
              <w:rPr>
                <w:rFonts w:ascii="Arial" w:hAnsi="Arial" w:cs="Arial"/>
                <w:sz w:val="22"/>
                <w:szCs w:val="22"/>
              </w:rPr>
              <w:t>aslaugų</w:t>
            </w:r>
            <w:r w:rsidRPr="006044A9">
              <w:rPr>
                <w:rFonts w:ascii="Arial" w:hAnsi="Arial" w:cs="Arial"/>
                <w:kern w:val="2"/>
                <w:sz w:val="22"/>
                <w:szCs w:val="22"/>
              </w:rPr>
              <w:t xml:space="preserve"> įkainio be PVM.</w:t>
            </w:r>
          </w:p>
          <w:p w14:paraId="0D6894BA" w14:textId="77777777" w:rsidR="00027B83" w:rsidRPr="006044A9" w:rsidRDefault="00027B83">
            <w:pPr>
              <w:rPr>
                <w:rFonts w:ascii="Arial" w:hAnsi="Arial" w:cs="Arial"/>
                <w:kern w:val="2"/>
                <w:sz w:val="22"/>
                <w:szCs w:val="22"/>
              </w:rPr>
            </w:pPr>
          </w:p>
          <w:p w14:paraId="13A4934D" w14:textId="77777777" w:rsidR="005D28AE" w:rsidRDefault="6842BB9A" w:rsidP="678A958D">
            <w:pPr>
              <w:jc w:val="both"/>
              <w:rPr>
                <w:rFonts w:ascii="Arial" w:hAnsi="Arial" w:cs="Arial"/>
                <w:kern w:val="2"/>
                <w:sz w:val="22"/>
                <w:szCs w:val="22"/>
              </w:rPr>
            </w:pPr>
            <w:r w:rsidRPr="006044A9">
              <w:rPr>
                <w:rFonts w:ascii="Arial" w:hAnsi="Arial" w:cs="Arial"/>
                <w:kern w:val="2"/>
                <w:sz w:val="22"/>
                <w:szCs w:val="22"/>
              </w:rPr>
              <w:t>P</w:t>
            </w:r>
            <w:r w:rsidR="000B0897" w:rsidRPr="006044A9">
              <w:rPr>
                <w:rFonts w:ascii="Arial" w:hAnsi="Arial" w:cs="Arial"/>
                <w:kern w:val="2"/>
                <w:sz w:val="22"/>
                <w:szCs w:val="22"/>
              </w:rPr>
              <w:t xml:space="preserve">erskaičiavimas įforminamas Susitarimu ne vėliau kaip per </w:t>
            </w:r>
            <w:r w:rsidR="001E3285" w:rsidRPr="006044A9">
              <w:rPr>
                <w:rFonts w:ascii="Arial" w:hAnsi="Arial" w:cs="Arial"/>
                <w:kern w:val="2"/>
                <w:sz w:val="22"/>
                <w:szCs w:val="22"/>
              </w:rPr>
              <w:t>20 (dvidešimt)</w:t>
            </w:r>
            <w:r w:rsidR="000B0897" w:rsidRPr="006044A9">
              <w:rPr>
                <w:rFonts w:ascii="Arial" w:hAnsi="Arial" w:cs="Arial"/>
                <w:kern w:val="2"/>
                <w:sz w:val="22"/>
                <w:szCs w:val="22"/>
              </w:rPr>
              <w:t xml:space="preserve"> </w:t>
            </w:r>
            <w:r w:rsidR="005D28AE">
              <w:rPr>
                <w:rFonts w:ascii="Arial" w:hAnsi="Arial" w:cs="Arial"/>
                <w:kern w:val="2"/>
                <w:sz w:val="22"/>
                <w:szCs w:val="22"/>
              </w:rPr>
              <w:t xml:space="preserve">kalendorinių dienų </w:t>
            </w:r>
            <w:r w:rsidR="000B0897" w:rsidRPr="006044A9">
              <w:rPr>
                <w:rFonts w:ascii="Arial" w:hAnsi="Arial" w:cs="Arial"/>
                <w:kern w:val="2"/>
                <w:sz w:val="22"/>
                <w:szCs w:val="22"/>
              </w:rPr>
              <w:t xml:space="preserve">nuo PVM mokėjimą reglamentuojančių teisės aktų pasikeitimo, kuris tampa neatskiriama Sutarties dalimi. </w:t>
            </w:r>
          </w:p>
          <w:p w14:paraId="4B006FAB" w14:textId="5BB5A7E0" w:rsidR="00027B83" w:rsidRPr="006044A9" w:rsidRDefault="005D28AE" w:rsidP="678A958D">
            <w:pPr>
              <w:jc w:val="both"/>
              <w:rPr>
                <w:rFonts w:ascii="Arial" w:hAnsi="Arial" w:cs="Arial"/>
                <w:color w:val="FF0000"/>
                <w:kern w:val="2"/>
                <w:sz w:val="22"/>
                <w:szCs w:val="22"/>
              </w:rPr>
            </w:pPr>
            <w:r w:rsidRPr="0047107D">
              <w:rPr>
                <w:rFonts w:ascii="Arial" w:hAnsi="Arial" w:cs="Arial"/>
                <w:kern w:val="2"/>
                <w:sz w:val="22"/>
                <w:szCs w:val="22"/>
              </w:rPr>
              <w:t>Perskaičiuot</w:t>
            </w:r>
            <w:r w:rsidR="00906B2A">
              <w:rPr>
                <w:rFonts w:ascii="Arial" w:hAnsi="Arial" w:cs="Arial"/>
                <w:kern w:val="2"/>
                <w:sz w:val="22"/>
                <w:szCs w:val="22"/>
              </w:rPr>
              <w:t>i</w:t>
            </w:r>
            <w:r w:rsidRPr="0047107D">
              <w:rPr>
                <w:rFonts w:ascii="Arial" w:hAnsi="Arial" w:cs="Arial"/>
                <w:kern w:val="2"/>
                <w:sz w:val="22"/>
                <w:szCs w:val="22"/>
              </w:rPr>
              <w:t xml:space="preserve"> Sutarties įkainiai turi būti taikomi nuo naujo PVM įvedimo datos (nepriklausomai nuo to, kada pasirašytas Susitarimas).</w:t>
            </w:r>
          </w:p>
        </w:tc>
      </w:tr>
      <w:tr w:rsidR="00027B83" w:rsidRPr="006044A9" w14:paraId="6AF9A9F1" w14:textId="77777777" w:rsidTr="53441FC3">
        <w:trPr>
          <w:trHeight w:val="300"/>
        </w:trPr>
        <w:tc>
          <w:tcPr>
            <w:tcW w:w="3094" w:type="dxa"/>
            <w:gridSpan w:val="2"/>
          </w:tcPr>
          <w:p w14:paraId="352C6260" w14:textId="77777777" w:rsidR="00027B83" w:rsidRPr="006044A9" w:rsidRDefault="000B0897">
            <w:pPr>
              <w:rPr>
                <w:rFonts w:ascii="Arial" w:hAnsi="Arial" w:cs="Arial"/>
                <w:sz w:val="22"/>
                <w:szCs w:val="22"/>
              </w:rPr>
            </w:pPr>
            <w:r w:rsidRPr="006044A9">
              <w:rPr>
                <w:rFonts w:ascii="Arial" w:hAnsi="Arial" w:cs="Arial"/>
                <w:b/>
                <w:bCs/>
                <w:kern w:val="2"/>
                <w:sz w:val="22"/>
                <w:szCs w:val="22"/>
              </w:rPr>
              <w:t>5.3.2.</w:t>
            </w:r>
            <w:r w:rsidRPr="006044A9">
              <w:rPr>
                <w:rFonts w:ascii="Arial" w:hAnsi="Arial" w:cs="Arial"/>
                <w:kern w:val="2"/>
                <w:sz w:val="22"/>
                <w:szCs w:val="22"/>
              </w:rPr>
              <w:t xml:space="preserve"> </w:t>
            </w:r>
            <w:r w:rsidRPr="006044A9">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6044A9" w:rsidRDefault="000B0897">
            <w:pPr>
              <w:rPr>
                <w:rFonts w:ascii="Arial" w:hAnsi="Arial" w:cs="Arial"/>
                <w:kern w:val="2"/>
                <w:sz w:val="22"/>
                <w:szCs w:val="22"/>
              </w:rPr>
            </w:pPr>
            <w:r w:rsidRPr="006044A9">
              <w:rPr>
                <w:rFonts w:ascii="Arial" w:hAnsi="Arial" w:cs="Arial"/>
                <w:kern w:val="2"/>
                <w:sz w:val="22"/>
                <w:szCs w:val="22"/>
              </w:rPr>
              <w:t>Netaikoma</w:t>
            </w:r>
          </w:p>
          <w:p w14:paraId="4CFB97C1" w14:textId="5C5E3DFE" w:rsidR="00027B83" w:rsidRPr="006044A9" w:rsidRDefault="00027B83">
            <w:pPr>
              <w:rPr>
                <w:rFonts w:ascii="Arial" w:hAnsi="Arial" w:cs="Arial"/>
                <w:sz w:val="22"/>
                <w:szCs w:val="22"/>
              </w:rPr>
            </w:pPr>
          </w:p>
        </w:tc>
      </w:tr>
      <w:tr w:rsidR="00027B83" w:rsidRPr="006044A9" w14:paraId="3158E5C4" w14:textId="77777777" w:rsidTr="53441FC3">
        <w:trPr>
          <w:trHeight w:val="300"/>
        </w:trPr>
        <w:tc>
          <w:tcPr>
            <w:tcW w:w="3094" w:type="dxa"/>
            <w:gridSpan w:val="2"/>
          </w:tcPr>
          <w:p w14:paraId="06F972CC"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5.3.3. Sutarties kainos / įkainių peržiūra dėl kainų lygio pokyčio</w:t>
            </w:r>
          </w:p>
          <w:p w14:paraId="17B35871" w14:textId="5A71C949" w:rsidR="00027B83" w:rsidRPr="006044A9" w:rsidRDefault="00027B83">
            <w:pPr>
              <w:rPr>
                <w:rFonts w:ascii="Arial" w:hAnsi="Arial" w:cs="Arial"/>
                <w:b/>
                <w:kern w:val="2"/>
                <w:sz w:val="22"/>
                <w:szCs w:val="22"/>
              </w:rPr>
            </w:pPr>
          </w:p>
        </w:tc>
        <w:tc>
          <w:tcPr>
            <w:tcW w:w="6441" w:type="dxa"/>
            <w:gridSpan w:val="2"/>
          </w:tcPr>
          <w:p w14:paraId="376015ED" w14:textId="6A5EA17A" w:rsidR="00027B83" w:rsidRPr="006044A9" w:rsidRDefault="000B0897" w:rsidP="00E2526A">
            <w:pPr>
              <w:jc w:val="both"/>
              <w:rPr>
                <w:rFonts w:ascii="Arial" w:hAnsi="Arial" w:cs="Arial"/>
                <w:sz w:val="22"/>
                <w:szCs w:val="22"/>
              </w:rPr>
            </w:pPr>
            <w:r w:rsidRPr="006044A9">
              <w:rPr>
                <w:rFonts w:ascii="Arial" w:hAnsi="Arial" w:cs="Arial"/>
                <w:color w:val="000000"/>
                <w:sz w:val="22"/>
                <w:szCs w:val="22"/>
              </w:rPr>
              <w:t>5.3.3.1. Bet</w:t>
            </w:r>
            <w:r w:rsidRPr="006044A9">
              <w:rPr>
                <w:rFonts w:ascii="Arial" w:hAnsi="Arial" w:cs="Arial"/>
                <w:sz w:val="22"/>
                <w:szCs w:val="22"/>
              </w:rPr>
              <w:t xml:space="preserve"> kuri Sutarties Šalis Sutarties galiojimo metu turi teisę inicijuoti Sutarties</w:t>
            </w:r>
            <w:r w:rsidR="00A05952">
              <w:rPr>
                <w:rFonts w:ascii="Arial" w:hAnsi="Arial" w:cs="Arial"/>
                <w:sz w:val="22"/>
                <w:szCs w:val="22"/>
              </w:rPr>
              <w:t xml:space="preserve"> </w:t>
            </w:r>
            <w:r w:rsidRPr="006044A9">
              <w:rPr>
                <w:rFonts w:ascii="Arial" w:hAnsi="Arial" w:cs="Arial"/>
                <w:sz w:val="22"/>
                <w:szCs w:val="22"/>
              </w:rPr>
              <w:t xml:space="preserve">įkainių peržiūrą (keitimą) ne anksčiau kaip po </w:t>
            </w:r>
            <w:r w:rsidR="001E3285" w:rsidRPr="006044A9">
              <w:rPr>
                <w:rFonts w:ascii="Arial" w:hAnsi="Arial" w:cs="Arial"/>
                <w:sz w:val="22"/>
                <w:szCs w:val="22"/>
              </w:rPr>
              <w:t>6 (šešių) mėnesių</w:t>
            </w:r>
            <w:r w:rsidRPr="006044A9">
              <w:rPr>
                <w:rFonts w:ascii="Arial" w:hAnsi="Arial" w:cs="Arial"/>
                <w:sz w:val="22"/>
                <w:szCs w:val="22"/>
              </w:rPr>
              <w:t xml:space="preserve"> nu</w:t>
            </w:r>
            <w:r w:rsidR="00010DA6" w:rsidRPr="006044A9">
              <w:rPr>
                <w:rFonts w:ascii="Arial" w:hAnsi="Arial" w:cs="Arial"/>
                <w:sz w:val="22"/>
                <w:szCs w:val="22"/>
              </w:rPr>
              <w:t>o Sutarties įsigaliojimo dienos</w:t>
            </w:r>
            <w:r w:rsidRPr="006044A9">
              <w:rPr>
                <w:rFonts w:ascii="Arial" w:hAnsi="Arial" w:cs="Arial"/>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001E3285" w:rsidRPr="006044A9">
              <w:rPr>
                <w:rFonts w:ascii="Arial" w:hAnsi="Arial" w:cs="Arial"/>
                <w:sz w:val="22"/>
                <w:szCs w:val="22"/>
              </w:rPr>
              <w:t>10</w:t>
            </w:r>
            <w:r w:rsidRPr="006044A9">
              <w:rPr>
                <w:rFonts w:ascii="Arial" w:hAnsi="Arial" w:cs="Arial"/>
                <w:sz w:val="22"/>
                <w:szCs w:val="22"/>
              </w:rPr>
              <w:t xml:space="preserve"> procentus. Sutarties</w:t>
            </w:r>
            <w:r w:rsidR="00A05952">
              <w:rPr>
                <w:rFonts w:ascii="Arial" w:hAnsi="Arial" w:cs="Arial"/>
                <w:sz w:val="22"/>
                <w:szCs w:val="22"/>
              </w:rPr>
              <w:t xml:space="preserve"> </w:t>
            </w:r>
            <w:r w:rsidRPr="006044A9">
              <w:rPr>
                <w:rFonts w:ascii="Arial" w:hAnsi="Arial" w:cs="Arial"/>
                <w:sz w:val="22"/>
                <w:szCs w:val="22"/>
              </w:rPr>
              <w:t xml:space="preserve">įkainių peržiūra atliekama ne rečiau kaip kas </w:t>
            </w:r>
            <w:r w:rsidR="001E3285" w:rsidRPr="006044A9">
              <w:rPr>
                <w:rFonts w:ascii="Arial" w:hAnsi="Arial" w:cs="Arial"/>
                <w:sz w:val="22"/>
                <w:szCs w:val="22"/>
              </w:rPr>
              <w:t xml:space="preserve">6 (šeši) </w:t>
            </w:r>
            <w:r w:rsidRPr="006044A9">
              <w:rPr>
                <w:rFonts w:ascii="Arial" w:hAnsi="Arial" w:cs="Arial"/>
                <w:sz w:val="22"/>
                <w:szCs w:val="22"/>
              </w:rPr>
              <w:t>mėnesiai.</w:t>
            </w:r>
          </w:p>
          <w:p w14:paraId="7C35FEC9" w14:textId="28C50DFE" w:rsidR="00027B83" w:rsidRPr="006044A9" w:rsidRDefault="000B0897" w:rsidP="00E2526A">
            <w:pPr>
              <w:jc w:val="both"/>
              <w:rPr>
                <w:rFonts w:ascii="Arial" w:hAnsi="Arial" w:cs="Arial"/>
                <w:kern w:val="2"/>
                <w:sz w:val="22"/>
                <w:szCs w:val="22"/>
                <w:shd w:val="clear" w:color="auto" w:fill="FFFFFF"/>
              </w:rPr>
            </w:pPr>
            <w:r w:rsidRPr="006044A9">
              <w:rPr>
                <w:rFonts w:ascii="Arial" w:hAnsi="Arial" w:cs="Arial"/>
                <w:kern w:val="2"/>
                <w:sz w:val="22"/>
                <w:szCs w:val="22"/>
              </w:rPr>
              <w:t xml:space="preserve">5.3.3.2. Sutarties </w:t>
            </w:r>
            <w:r w:rsidRPr="006044A9">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63C117A1" w:rsidR="00027B83" w:rsidRPr="006044A9" w:rsidRDefault="000B0897" w:rsidP="00E2526A">
            <w:pPr>
              <w:jc w:val="both"/>
              <w:rPr>
                <w:rFonts w:ascii="Arial" w:hAnsi="Arial" w:cs="Arial"/>
                <w:kern w:val="2"/>
                <w:sz w:val="22"/>
                <w:szCs w:val="22"/>
                <w:shd w:val="clear" w:color="auto" w:fill="FFFFFF"/>
              </w:rPr>
            </w:pPr>
            <w:r w:rsidRPr="006044A9">
              <w:rPr>
                <w:rFonts w:ascii="Arial" w:hAnsi="Arial" w:cs="Arial"/>
                <w:kern w:val="2"/>
                <w:sz w:val="22"/>
                <w:szCs w:val="22"/>
              </w:rPr>
              <w:t xml:space="preserve">5.3.3.3. </w:t>
            </w:r>
            <w:r w:rsidRPr="006044A9">
              <w:rPr>
                <w:rFonts w:ascii="Arial" w:hAnsi="Arial" w:cs="Arial"/>
                <w:kern w:val="2"/>
                <w:sz w:val="22"/>
                <w:szCs w:val="22"/>
                <w:shd w:val="clear" w:color="auto" w:fill="FFFFFF"/>
              </w:rPr>
              <w:t>Jeigu P</w:t>
            </w:r>
            <w:r w:rsidRPr="006044A9">
              <w:rPr>
                <w:rFonts w:ascii="Arial" w:hAnsi="Arial" w:cs="Arial"/>
                <w:sz w:val="22"/>
                <w:szCs w:val="22"/>
              </w:rPr>
              <w:t>aslaugų teikimas</w:t>
            </w:r>
            <w:r w:rsidRPr="006044A9">
              <w:rPr>
                <w:rFonts w:ascii="Arial" w:hAnsi="Arial" w:cs="Arial"/>
                <w:kern w:val="2"/>
                <w:sz w:val="22"/>
                <w:szCs w:val="22"/>
                <w:shd w:val="clear" w:color="auto" w:fill="FFFFFF"/>
              </w:rPr>
              <w:t xml:space="preserve"> vėluoja dėl Tiekėjo kaltės, uždelstų suteikti P</w:t>
            </w:r>
            <w:r w:rsidRPr="006044A9">
              <w:rPr>
                <w:rFonts w:ascii="Arial" w:hAnsi="Arial" w:cs="Arial"/>
                <w:sz w:val="22"/>
                <w:szCs w:val="22"/>
              </w:rPr>
              <w:t>aslaugų</w:t>
            </w:r>
            <w:r w:rsidRPr="006044A9">
              <w:rPr>
                <w:rFonts w:ascii="Arial" w:hAnsi="Arial" w:cs="Arial"/>
                <w:kern w:val="2"/>
                <w:sz w:val="22"/>
                <w:szCs w:val="22"/>
                <w:shd w:val="clear" w:color="auto" w:fill="FFFFFF"/>
              </w:rPr>
              <w:t xml:space="preserve"> įkainiai nėra perskaičiuojami dėl kainų lygio kilimo (gali būti mažinami, tačiau negali būti didinami).</w:t>
            </w:r>
          </w:p>
          <w:p w14:paraId="41F41388" w14:textId="099FF552" w:rsidR="00027B83" w:rsidRPr="006044A9" w:rsidRDefault="000B0897" w:rsidP="00E2526A">
            <w:pPr>
              <w:jc w:val="both"/>
              <w:rPr>
                <w:rFonts w:ascii="Arial" w:hAnsi="Arial" w:cs="Arial"/>
                <w:kern w:val="2"/>
                <w:sz w:val="22"/>
                <w:szCs w:val="22"/>
                <w:shd w:val="clear" w:color="auto" w:fill="FFFFFF"/>
              </w:rPr>
            </w:pPr>
            <w:r w:rsidRPr="006044A9">
              <w:rPr>
                <w:rFonts w:ascii="Arial" w:hAnsi="Arial" w:cs="Arial"/>
                <w:kern w:val="2"/>
                <w:sz w:val="22"/>
                <w:szCs w:val="22"/>
              </w:rPr>
              <w:lastRenderedPageBreak/>
              <w:t xml:space="preserve">5.3.3.4. Atlikdamos Sutarties įkainių peržiūrą </w:t>
            </w:r>
            <w:r w:rsidRPr="006044A9">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258F306A" w:rsidR="00027B83" w:rsidRPr="006044A9" w:rsidRDefault="000B0897" w:rsidP="00E2526A">
            <w:pPr>
              <w:jc w:val="both"/>
              <w:rPr>
                <w:rFonts w:ascii="Arial" w:hAnsi="Arial" w:cs="Arial"/>
                <w:kern w:val="2"/>
                <w:sz w:val="22"/>
                <w:szCs w:val="22"/>
                <w:shd w:val="clear" w:color="auto" w:fill="FFFFFF"/>
              </w:rPr>
            </w:pPr>
            <w:r w:rsidRPr="006044A9">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2E145C12" w:rsidR="00027B83" w:rsidRPr="006044A9" w:rsidRDefault="000B0897" w:rsidP="00E2526A">
            <w:pPr>
              <w:jc w:val="both"/>
              <w:rPr>
                <w:rFonts w:ascii="Arial" w:hAnsi="Arial" w:cs="Arial"/>
                <w:sz w:val="22"/>
                <w:szCs w:val="22"/>
              </w:rPr>
            </w:pPr>
            <w:r w:rsidRPr="006044A9">
              <w:rPr>
                <w:rFonts w:ascii="Arial" w:hAnsi="Arial" w:cs="Arial"/>
                <w:kern w:val="2"/>
                <w:sz w:val="22"/>
                <w:szCs w:val="22"/>
                <w:shd w:val="clear" w:color="auto" w:fill="FFFFFF"/>
              </w:rPr>
              <w:t>5.3.3.6. Nauja Sutarties įkainiai apskaičiuojami pagal žemiau pateiktą formulę:</w:t>
            </w:r>
          </w:p>
          <w:p w14:paraId="28E4B362" w14:textId="77777777" w:rsidR="00027B83" w:rsidRPr="006044A9" w:rsidRDefault="00027B83" w:rsidP="00E2526A">
            <w:pPr>
              <w:jc w:val="both"/>
              <w:rPr>
                <w:rFonts w:ascii="Arial" w:hAnsi="Arial" w:cs="Arial"/>
                <w:sz w:val="22"/>
                <w:szCs w:val="22"/>
              </w:rPr>
            </w:pPr>
          </w:p>
          <w:p w14:paraId="68C26D5F" w14:textId="0740849D" w:rsidR="00027B83" w:rsidRPr="006044A9" w:rsidRDefault="009772CC" w:rsidP="00E2526A">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6044A9">
              <w:rPr>
                <w:rFonts w:ascii="Arial" w:hAnsi="Arial" w:cs="Arial"/>
                <w:kern w:val="2"/>
                <w:sz w:val="22"/>
                <w:szCs w:val="22"/>
              </w:rPr>
              <w:t>, kur a –įkainis (Eur be PVM) (jei peržiūra jau buvo atlikta, tai po paskutinio perskaičiavimo)</w:t>
            </w:r>
          </w:p>
          <w:p w14:paraId="05EACD40" w14:textId="456A8D19" w:rsidR="00027B83" w:rsidRPr="006044A9" w:rsidRDefault="000B0897" w:rsidP="00E2526A">
            <w:pPr>
              <w:jc w:val="both"/>
              <w:textAlignment w:val="baseline"/>
              <w:rPr>
                <w:rFonts w:ascii="Arial" w:hAnsi="Arial" w:cs="Arial"/>
                <w:sz w:val="22"/>
                <w:szCs w:val="22"/>
              </w:rPr>
            </w:pPr>
            <w:r w:rsidRPr="006044A9">
              <w:rPr>
                <w:rFonts w:ascii="Arial" w:hAnsi="Arial" w:cs="Arial"/>
                <w:kern w:val="2"/>
                <w:sz w:val="22"/>
                <w:szCs w:val="22"/>
              </w:rPr>
              <w:t>a</w:t>
            </w:r>
            <w:r w:rsidRPr="006044A9">
              <w:rPr>
                <w:rFonts w:ascii="Arial" w:hAnsi="Arial" w:cs="Arial"/>
                <w:kern w:val="2"/>
                <w:sz w:val="22"/>
                <w:szCs w:val="22"/>
                <w:vertAlign w:val="subscript"/>
              </w:rPr>
              <w:t>1</w:t>
            </w:r>
            <w:r w:rsidRPr="006044A9">
              <w:rPr>
                <w:rFonts w:ascii="Arial" w:hAnsi="Arial" w:cs="Arial"/>
                <w:kern w:val="2"/>
                <w:sz w:val="22"/>
                <w:szCs w:val="22"/>
              </w:rPr>
              <w:t xml:space="preserve"> – perskaičiuota (pakeista) įkainis (Eur be PVM)</w:t>
            </w:r>
          </w:p>
          <w:p w14:paraId="1BD0CDC5" w14:textId="214AC781" w:rsidR="00027B83" w:rsidRPr="006044A9" w:rsidRDefault="000B0897" w:rsidP="00E2526A">
            <w:pPr>
              <w:jc w:val="both"/>
              <w:textAlignment w:val="baseline"/>
              <w:rPr>
                <w:rFonts w:ascii="Arial" w:hAnsi="Arial" w:cs="Arial"/>
                <w:sz w:val="22"/>
                <w:szCs w:val="22"/>
              </w:rPr>
            </w:pPr>
            <w:r w:rsidRPr="006044A9">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 :</w:t>
            </w:r>
          </w:p>
          <w:p w14:paraId="3472B6EA" w14:textId="77777777" w:rsidR="00027B83" w:rsidRPr="006044A9" w:rsidRDefault="000B0897" w:rsidP="00E2526A">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044A9">
              <w:rPr>
                <w:rFonts w:ascii="Arial" w:hAnsi="Arial" w:cs="Arial"/>
                <w:kern w:val="2"/>
                <w:sz w:val="22"/>
                <w:szCs w:val="22"/>
              </w:rPr>
              <w:t>, (proc.) kur</w:t>
            </w:r>
          </w:p>
          <w:p w14:paraId="2FDFF943" w14:textId="38DBEC7D" w:rsidR="00027B83" w:rsidRPr="006044A9" w:rsidRDefault="000B0897" w:rsidP="00E2526A">
            <w:pPr>
              <w:jc w:val="both"/>
              <w:textAlignment w:val="baseline"/>
              <w:rPr>
                <w:rFonts w:ascii="Arial" w:hAnsi="Arial" w:cs="Arial"/>
                <w:sz w:val="22"/>
                <w:szCs w:val="22"/>
              </w:rPr>
            </w:pPr>
            <w:proofErr w:type="spellStart"/>
            <w:r w:rsidRPr="006044A9">
              <w:rPr>
                <w:rFonts w:ascii="Arial" w:hAnsi="Arial" w:cs="Arial"/>
                <w:kern w:val="2"/>
                <w:sz w:val="22"/>
                <w:szCs w:val="22"/>
              </w:rPr>
              <w:t>Ind</w:t>
            </w:r>
            <w:r w:rsidRPr="006044A9">
              <w:rPr>
                <w:rFonts w:ascii="Arial" w:hAnsi="Arial" w:cs="Arial"/>
                <w:kern w:val="2"/>
                <w:sz w:val="22"/>
                <w:szCs w:val="22"/>
                <w:vertAlign w:val="subscript"/>
              </w:rPr>
              <w:t>naujausias</w:t>
            </w:r>
            <w:proofErr w:type="spellEnd"/>
            <w:r w:rsidRPr="006044A9">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3E6A5967" w14:textId="291DAD02" w:rsidR="00027B83" w:rsidRPr="006044A9" w:rsidRDefault="000B0897" w:rsidP="00E2526A">
            <w:pPr>
              <w:jc w:val="both"/>
              <w:rPr>
                <w:rFonts w:ascii="Arial" w:hAnsi="Arial" w:cs="Arial"/>
                <w:sz w:val="22"/>
                <w:szCs w:val="22"/>
              </w:rPr>
            </w:pPr>
            <w:proofErr w:type="spellStart"/>
            <w:r w:rsidRPr="006044A9">
              <w:rPr>
                <w:rFonts w:ascii="Arial" w:hAnsi="Arial" w:cs="Arial"/>
                <w:kern w:val="2"/>
                <w:sz w:val="22"/>
                <w:szCs w:val="22"/>
              </w:rPr>
              <w:t>Ind</w:t>
            </w:r>
            <w:r w:rsidRPr="006044A9">
              <w:rPr>
                <w:rFonts w:ascii="Arial" w:hAnsi="Arial" w:cs="Arial"/>
                <w:kern w:val="2"/>
                <w:sz w:val="22"/>
                <w:szCs w:val="22"/>
                <w:vertAlign w:val="subscript"/>
              </w:rPr>
              <w:t>pradžia</w:t>
            </w:r>
            <w:proofErr w:type="spellEnd"/>
            <w:r w:rsidRPr="006044A9">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3A7F7EC0" w:rsidR="00027B83" w:rsidRPr="006044A9" w:rsidRDefault="000B0897" w:rsidP="00E2526A">
            <w:pPr>
              <w:jc w:val="both"/>
              <w:rPr>
                <w:rFonts w:ascii="Arial" w:hAnsi="Arial" w:cs="Arial"/>
                <w:kern w:val="2"/>
                <w:sz w:val="22"/>
                <w:szCs w:val="22"/>
                <w:shd w:val="clear" w:color="auto" w:fill="FFFFFF"/>
              </w:rPr>
            </w:pPr>
            <w:r w:rsidRPr="006044A9">
              <w:rPr>
                <w:rFonts w:ascii="Arial" w:hAnsi="Arial" w:cs="Arial"/>
                <w:kern w:val="2"/>
                <w:sz w:val="22"/>
                <w:szCs w:val="22"/>
              </w:rPr>
              <w:t xml:space="preserve">5.3.3.7. </w:t>
            </w:r>
            <w:r w:rsidRPr="006044A9">
              <w:rPr>
                <w:rFonts w:ascii="Arial" w:hAnsi="Arial" w:cs="Arial"/>
                <w:kern w:val="2"/>
                <w:sz w:val="22"/>
                <w:szCs w:val="22"/>
                <w:shd w:val="clear" w:color="auto" w:fill="FFFFFF"/>
              </w:rPr>
              <w:t xml:space="preserve">Skaičiavimams indeksų reikšmės imamos </w:t>
            </w:r>
            <w:r w:rsidRPr="006044A9">
              <w:rPr>
                <w:rFonts w:ascii="Arial" w:hAnsi="Arial" w:cs="Arial"/>
                <w:b/>
                <w:kern w:val="2"/>
                <w:sz w:val="22"/>
                <w:szCs w:val="22"/>
                <w:shd w:val="clear" w:color="auto" w:fill="FFFFFF"/>
              </w:rPr>
              <w:t>keturių</w:t>
            </w:r>
            <w:r w:rsidRPr="006044A9">
              <w:rPr>
                <w:rFonts w:ascii="Arial" w:hAnsi="Arial" w:cs="Arial"/>
                <w:kern w:val="2"/>
                <w:sz w:val="22"/>
                <w:szCs w:val="22"/>
                <w:shd w:val="clear" w:color="auto" w:fill="FFFFFF"/>
              </w:rPr>
              <w:t xml:space="preserve"> skaitmenų po kablelio tikslumu. Apskaičiuotas pokytis (k) tolimesniems skaičiavimams naudojamas suapvalinus iki </w:t>
            </w:r>
            <w:r w:rsidRPr="006044A9">
              <w:rPr>
                <w:rFonts w:ascii="Arial" w:hAnsi="Arial" w:cs="Arial"/>
                <w:b/>
                <w:kern w:val="2"/>
                <w:sz w:val="22"/>
                <w:szCs w:val="22"/>
                <w:shd w:val="clear" w:color="auto" w:fill="FFFFFF"/>
              </w:rPr>
              <w:t>vieno</w:t>
            </w:r>
            <w:r w:rsidRPr="006044A9">
              <w:rPr>
                <w:rFonts w:ascii="Arial" w:hAnsi="Arial" w:cs="Arial"/>
                <w:kern w:val="2"/>
                <w:sz w:val="22"/>
                <w:szCs w:val="22"/>
                <w:shd w:val="clear" w:color="auto" w:fill="FFFFFF"/>
              </w:rPr>
              <w:t xml:space="preserve"> skaitmens po kablelio, o apskaičiuotas įkainis „a</w:t>
            </w:r>
            <w:r w:rsidRPr="006044A9">
              <w:rPr>
                <w:rFonts w:ascii="Arial" w:hAnsi="Arial" w:cs="Arial"/>
                <w:kern w:val="2"/>
                <w:sz w:val="22"/>
                <w:szCs w:val="22"/>
                <w:shd w:val="clear" w:color="auto" w:fill="FFFFFF"/>
                <w:vertAlign w:val="subscript"/>
              </w:rPr>
              <w:t>1</w:t>
            </w:r>
            <w:r w:rsidRPr="006044A9">
              <w:rPr>
                <w:rFonts w:ascii="Arial" w:hAnsi="Arial" w:cs="Arial"/>
                <w:kern w:val="2"/>
                <w:sz w:val="22"/>
                <w:szCs w:val="22"/>
                <w:shd w:val="clear" w:color="auto" w:fill="FFFFFF"/>
              </w:rPr>
              <w:t xml:space="preserve">“ suapvalinamas iki </w:t>
            </w:r>
            <w:r w:rsidRPr="006044A9">
              <w:rPr>
                <w:rFonts w:ascii="Arial" w:hAnsi="Arial" w:cs="Arial"/>
                <w:b/>
                <w:kern w:val="2"/>
                <w:sz w:val="22"/>
                <w:szCs w:val="22"/>
                <w:shd w:val="clear" w:color="auto" w:fill="FFFFFF"/>
              </w:rPr>
              <w:t>dviejų</w:t>
            </w:r>
            <w:r w:rsidRPr="006044A9">
              <w:rPr>
                <w:rFonts w:ascii="Arial" w:hAnsi="Arial" w:cs="Arial"/>
                <w:kern w:val="2"/>
                <w:sz w:val="22"/>
                <w:szCs w:val="22"/>
                <w:shd w:val="clear" w:color="auto" w:fill="FFFFFF"/>
              </w:rPr>
              <w:t xml:space="preserve"> skaitmenų po kablelio.</w:t>
            </w:r>
          </w:p>
          <w:p w14:paraId="1550C5AA" w14:textId="154B8DC2" w:rsidR="00027B83" w:rsidRPr="006044A9" w:rsidRDefault="000B0897" w:rsidP="00E2526A">
            <w:pPr>
              <w:jc w:val="both"/>
              <w:rPr>
                <w:rFonts w:ascii="Arial" w:hAnsi="Arial" w:cs="Arial"/>
                <w:kern w:val="2"/>
                <w:sz w:val="22"/>
                <w:szCs w:val="22"/>
                <w:shd w:val="clear" w:color="auto" w:fill="FFFFFF"/>
              </w:rPr>
            </w:pPr>
            <w:r w:rsidRPr="006044A9">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044A9">
              <w:rPr>
                <w:rFonts w:ascii="Arial" w:hAnsi="Arial" w:cs="Arial"/>
                <w:kern w:val="2"/>
                <w:sz w:val="22"/>
                <w:szCs w:val="22"/>
                <w:bdr w:val="none" w:sz="0" w:space="0" w:color="auto" w:frame="1"/>
              </w:rPr>
              <w:t>kitus oficialius šaltinių duomenis</w:t>
            </w:r>
            <w:r w:rsidRPr="006044A9">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6BBDA1B" w14:textId="391DEE70" w:rsidR="00027B83" w:rsidRPr="006044A9" w:rsidRDefault="000B0897" w:rsidP="00E2526A">
            <w:pPr>
              <w:jc w:val="both"/>
              <w:rPr>
                <w:rFonts w:ascii="Arial" w:hAnsi="Arial" w:cs="Arial"/>
                <w:kern w:val="2"/>
                <w:sz w:val="22"/>
                <w:szCs w:val="22"/>
                <w:shd w:val="clear" w:color="auto" w:fill="FFFFFF"/>
              </w:rPr>
            </w:pPr>
            <w:r w:rsidRPr="006044A9">
              <w:rPr>
                <w:rFonts w:ascii="Arial" w:hAnsi="Arial" w:cs="Arial"/>
                <w:kern w:val="2"/>
                <w:sz w:val="22"/>
                <w:szCs w:val="22"/>
                <w:shd w:val="clear" w:color="auto" w:fill="FFFFFF"/>
              </w:rPr>
              <w:t>5</w:t>
            </w:r>
            <w:r w:rsidRPr="006044A9">
              <w:rPr>
                <w:rFonts w:ascii="Arial" w:hAnsi="Arial" w:cs="Arial"/>
                <w:kern w:val="2"/>
                <w:sz w:val="22"/>
                <w:szCs w:val="22"/>
              </w:rPr>
              <w:t xml:space="preserve">.3.3.9. </w:t>
            </w:r>
            <w:r w:rsidRPr="006044A9">
              <w:rPr>
                <w:rFonts w:ascii="Arial" w:hAnsi="Arial" w:cs="Arial"/>
                <w:kern w:val="2"/>
                <w:sz w:val="22"/>
                <w:szCs w:val="22"/>
                <w:shd w:val="clear" w:color="auto" w:fill="FFFFFF"/>
              </w:rPr>
              <w:t xml:space="preserve">Susitarimas turi būti sudarytas per </w:t>
            </w:r>
            <w:r w:rsidR="0019375F" w:rsidRPr="006044A9">
              <w:rPr>
                <w:rFonts w:ascii="Arial" w:hAnsi="Arial" w:cs="Arial"/>
                <w:kern w:val="2"/>
                <w:sz w:val="22"/>
                <w:szCs w:val="22"/>
                <w:shd w:val="clear" w:color="auto" w:fill="FFFFFF"/>
              </w:rPr>
              <w:t xml:space="preserve">20 (dvidešimt) </w:t>
            </w:r>
            <w:r w:rsidRPr="006044A9">
              <w:rPr>
                <w:rFonts w:ascii="Arial" w:hAnsi="Arial" w:cs="Arial"/>
                <w:kern w:val="2"/>
                <w:sz w:val="22"/>
                <w:szCs w:val="22"/>
                <w:shd w:val="clear" w:color="auto" w:fill="FFFFFF"/>
              </w:rPr>
              <w:t>nuo Šalies pateikto tinkamo prašymo perskaičiuoti S</w:t>
            </w:r>
            <w:r w:rsidRPr="006044A9">
              <w:rPr>
                <w:rFonts w:ascii="Arial" w:hAnsi="Arial" w:cs="Arial"/>
                <w:kern w:val="2"/>
                <w:sz w:val="22"/>
                <w:szCs w:val="22"/>
              </w:rPr>
              <w:t xml:space="preserve">utarties </w:t>
            </w:r>
            <w:r w:rsidRPr="006044A9">
              <w:rPr>
                <w:rFonts w:ascii="Arial" w:hAnsi="Arial" w:cs="Arial"/>
                <w:kern w:val="2"/>
                <w:sz w:val="22"/>
                <w:szCs w:val="22"/>
                <w:shd w:val="clear" w:color="auto" w:fill="FFFFFF"/>
              </w:rPr>
              <w:t>įkainius gavimo dienos.</w:t>
            </w:r>
          </w:p>
          <w:p w14:paraId="3486C5A4" w14:textId="5DE14737" w:rsidR="00027B83" w:rsidRPr="006044A9" w:rsidRDefault="000B0897">
            <w:pPr>
              <w:rPr>
                <w:rFonts w:ascii="Arial" w:hAnsi="Arial" w:cs="Arial"/>
                <w:color w:val="4472C4"/>
                <w:kern w:val="2"/>
                <w:sz w:val="22"/>
                <w:szCs w:val="22"/>
              </w:rPr>
            </w:pPr>
            <w:r w:rsidRPr="006044A9">
              <w:rPr>
                <w:rFonts w:ascii="Arial" w:hAnsi="Arial" w:cs="Arial"/>
                <w:kern w:val="2"/>
                <w:sz w:val="22"/>
                <w:szCs w:val="22"/>
                <w:shd w:val="clear" w:color="auto" w:fill="FFFFFF"/>
              </w:rPr>
              <w:t xml:space="preserve">5.3.3.10. </w:t>
            </w:r>
            <w:r w:rsidRPr="006044A9">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6044A9" w14:paraId="416725C3" w14:textId="77777777" w:rsidTr="53441FC3">
        <w:trPr>
          <w:trHeight w:val="300"/>
        </w:trPr>
        <w:tc>
          <w:tcPr>
            <w:tcW w:w="3094" w:type="dxa"/>
            <w:gridSpan w:val="2"/>
          </w:tcPr>
          <w:p w14:paraId="3A736B18"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lastRenderedPageBreak/>
              <w:t xml:space="preserve">5.3.4. Sutarties kainos / įkainių peržiūra dėl kainų lygio pokyčio pagal </w:t>
            </w:r>
            <w:r w:rsidRPr="006044A9">
              <w:rPr>
                <w:rFonts w:ascii="Arial" w:hAnsi="Arial" w:cs="Arial"/>
                <w:b/>
                <w:bCs/>
                <w:kern w:val="2"/>
                <w:sz w:val="22"/>
                <w:szCs w:val="22"/>
              </w:rPr>
              <w:t>Paslaugų</w:t>
            </w:r>
            <w:r w:rsidRPr="006044A9">
              <w:rPr>
                <w:rFonts w:ascii="Arial" w:hAnsi="Arial" w:cs="Arial"/>
                <w:b/>
                <w:kern w:val="2"/>
                <w:sz w:val="22"/>
                <w:szCs w:val="22"/>
              </w:rPr>
              <w:t xml:space="preserve"> grupių kainų pokyčius</w:t>
            </w:r>
          </w:p>
        </w:tc>
        <w:tc>
          <w:tcPr>
            <w:tcW w:w="6441" w:type="dxa"/>
            <w:gridSpan w:val="2"/>
          </w:tcPr>
          <w:p w14:paraId="7E6D47C4" w14:textId="73319866" w:rsidR="00027B83" w:rsidRPr="006044A9" w:rsidRDefault="000B0897" w:rsidP="008E19B2">
            <w:pPr>
              <w:rPr>
                <w:rFonts w:ascii="Arial" w:hAnsi="Arial" w:cs="Arial"/>
                <w:sz w:val="22"/>
                <w:szCs w:val="22"/>
              </w:rPr>
            </w:pPr>
            <w:r w:rsidRPr="006044A9">
              <w:rPr>
                <w:rFonts w:ascii="Arial" w:hAnsi="Arial" w:cs="Arial"/>
                <w:kern w:val="2"/>
                <w:sz w:val="22"/>
                <w:szCs w:val="22"/>
              </w:rPr>
              <w:t>Netaikoma</w:t>
            </w:r>
          </w:p>
        </w:tc>
      </w:tr>
      <w:tr w:rsidR="00027B83" w:rsidRPr="006044A9" w14:paraId="104529C8" w14:textId="77777777" w:rsidTr="53441FC3">
        <w:trPr>
          <w:trHeight w:val="300"/>
        </w:trPr>
        <w:tc>
          <w:tcPr>
            <w:tcW w:w="3094" w:type="dxa"/>
            <w:gridSpan w:val="2"/>
          </w:tcPr>
          <w:p w14:paraId="2D20718C" w14:textId="77777777" w:rsidR="00027B83" w:rsidRPr="006044A9" w:rsidRDefault="000B0897">
            <w:pPr>
              <w:rPr>
                <w:rFonts w:ascii="Arial" w:hAnsi="Arial" w:cs="Arial"/>
                <w:b/>
                <w:bCs/>
                <w:kern w:val="2"/>
                <w:sz w:val="22"/>
                <w:szCs w:val="22"/>
              </w:rPr>
            </w:pPr>
            <w:r w:rsidRPr="006044A9">
              <w:rPr>
                <w:rFonts w:ascii="Arial" w:hAnsi="Arial" w:cs="Arial"/>
                <w:b/>
                <w:bCs/>
                <w:kern w:val="2"/>
                <w:sz w:val="22"/>
                <w:szCs w:val="22"/>
              </w:rPr>
              <w:t xml:space="preserve">5.4. Sutarties kainos / įkainių apskaičiavimas taikant </w:t>
            </w:r>
            <w:r w:rsidRPr="006044A9">
              <w:rPr>
                <w:rFonts w:ascii="Arial" w:hAnsi="Arial" w:cs="Arial"/>
                <w:b/>
                <w:bCs/>
                <w:kern w:val="2"/>
                <w:sz w:val="22"/>
                <w:szCs w:val="22"/>
                <w:u w:val="single"/>
              </w:rPr>
              <w:t>kiekio (apimties)</w:t>
            </w:r>
            <w:r w:rsidRPr="006044A9">
              <w:rPr>
                <w:rFonts w:ascii="Arial" w:hAnsi="Arial" w:cs="Arial"/>
                <w:b/>
                <w:bCs/>
                <w:kern w:val="2"/>
                <w:sz w:val="22"/>
                <w:szCs w:val="22"/>
              </w:rPr>
              <w:t xml:space="preserve"> keitimo taisykles</w:t>
            </w:r>
          </w:p>
        </w:tc>
        <w:tc>
          <w:tcPr>
            <w:tcW w:w="6441" w:type="dxa"/>
            <w:gridSpan w:val="2"/>
          </w:tcPr>
          <w:p w14:paraId="2BD54CF4" w14:textId="28B137B5" w:rsidR="00027B83" w:rsidRPr="006044A9" w:rsidRDefault="000B0897">
            <w:pPr>
              <w:rPr>
                <w:rFonts w:ascii="Arial" w:hAnsi="Arial" w:cs="Arial"/>
                <w:kern w:val="2"/>
                <w:sz w:val="22"/>
                <w:szCs w:val="22"/>
              </w:rPr>
            </w:pPr>
            <w:r w:rsidRPr="006044A9">
              <w:rPr>
                <w:rFonts w:ascii="Arial" w:hAnsi="Arial" w:cs="Arial"/>
                <w:kern w:val="2"/>
                <w:sz w:val="22"/>
                <w:szCs w:val="22"/>
              </w:rPr>
              <w:t>Netaikoma</w:t>
            </w:r>
          </w:p>
          <w:p w14:paraId="566C354A" w14:textId="00DE8188" w:rsidR="00027B83" w:rsidRPr="006044A9" w:rsidRDefault="00027B83">
            <w:pPr>
              <w:rPr>
                <w:rFonts w:ascii="Arial" w:hAnsi="Arial" w:cs="Arial"/>
                <w:sz w:val="22"/>
                <w:szCs w:val="22"/>
              </w:rPr>
            </w:pPr>
          </w:p>
        </w:tc>
      </w:tr>
      <w:tr w:rsidR="00027B83" w:rsidRPr="006044A9" w14:paraId="67EB98BC" w14:textId="77777777" w:rsidTr="53441FC3">
        <w:trPr>
          <w:trHeight w:val="300"/>
        </w:trPr>
        <w:tc>
          <w:tcPr>
            <w:tcW w:w="3094" w:type="dxa"/>
            <w:gridSpan w:val="2"/>
          </w:tcPr>
          <w:p w14:paraId="4860A596"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5.5. Atsiskaitymo su Tiekėju terminas ir tvarka</w:t>
            </w:r>
          </w:p>
        </w:tc>
        <w:tc>
          <w:tcPr>
            <w:tcW w:w="6441" w:type="dxa"/>
            <w:gridSpan w:val="2"/>
          </w:tcPr>
          <w:p w14:paraId="38EC9A63" w14:textId="5164BA8C" w:rsidR="003C7732" w:rsidRPr="008E19B2" w:rsidRDefault="003C7732" w:rsidP="00C265A0">
            <w:pPr>
              <w:jc w:val="both"/>
              <w:rPr>
                <w:rFonts w:ascii="Arial" w:hAnsi="Arial" w:cs="Arial"/>
                <w:kern w:val="2"/>
                <w:sz w:val="22"/>
                <w:szCs w:val="22"/>
                <w:shd w:val="clear" w:color="auto" w:fill="FFFFFF"/>
              </w:rPr>
            </w:pPr>
            <w:r w:rsidRPr="008E19B2">
              <w:rPr>
                <w:rFonts w:ascii="Arial" w:hAnsi="Arial" w:cs="Arial"/>
                <w:sz w:val="22"/>
                <w:szCs w:val="22"/>
              </w:rPr>
              <w:t>Po mokymų pravedimo kiekvienai grupei Perkančioji organizacija sumoka Paslaugų teikėjui už tinkamas ir kokybiškas faktiškai suteiktas Paslaugas per 30 (trisdešimt) kalendorinių dienų nuo Paslaugų perdavimo–priėmimo akto pasirašymo tarp Šalių ir teisingos sąskaitos-faktūros už suteiktas Paslaugas pateikimo P</w:t>
            </w:r>
            <w:r w:rsidR="00E34A69" w:rsidRPr="008E19B2">
              <w:rPr>
                <w:rFonts w:ascii="Arial" w:hAnsi="Arial" w:cs="Arial"/>
                <w:sz w:val="22"/>
                <w:szCs w:val="22"/>
              </w:rPr>
              <w:t xml:space="preserve">irkėjui </w:t>
            </w:r>
            <w:r w:rsidRPr="008E19B2">
              <w:rPr>
                <w:rFonts w:ascii="Arial" w:hAnsi="Arial" w:cs="Arial"/>
                <w:sz w:val="22"/>
                <w:szCs w:val="22"/>
              </w:rPr>
              <w:t>dienos. Paslaugų perdavimo–priėmimo aktas ir Sąskaita gali būti pateikiami tik su P</w:t>
            </w:r>
            <w:r w:rsidR="00E34A69" w:rsidRPr="008E19B2">
              <w:rPr>
                <w:rFonts w:ascii="Arial" w:hAnsi="Arial" w:cs="Arial"/>
                <w:sz w:val="22"/>
                <w:szCs w:val="22"/>
              </w:rPr>
              <w:t>irkėju</w:t>
            </w:r>
            <w:r w:rsidRPr="008E19B2">
              <w:rPr>
                <w:rFonts w:ascii="Arial" w:hAnsi="Arial" w:cs="Arial"/>
                <w:sz w:val="22"/>
                <w:szCs w:val="22"/>
              </w:rPr>
              <w:t xml:space="preserve"> suderinus Techninės specifikacijos </w:t>
            </w:r>
            <w:r w:rsidR="008E19B2" w:rsidRPr="008E19B2">
              <w:rPr>
                <w:rFonts w:ascii="Arial" w:hAnsi="Arial" w:cs="Arial"/>
                <w:sz w:val="22"/>
                <w:szCs w:val="22"/>
                <w:lang w:val="en-GB"/>
              </w:rPr>
              <w:t>7.</w:t>
            </w:r>
            <w:r w:rsidRPr="008E19B2">
              <w:rPr>
                <w:rFonts w:ascii="Arial" w:hAnsi="Arial" w:cs="Arial"/>
                <w:sz w:val="22"/>
                <w:szCs w:val="22"/>
              </w:rPr>
              <w:t>4.17 punkte numatytus dokumentus.</w:t>
            </w:r>
          </w:p>
        </w:tc>
      </w:tr>
      <w:tr w:rsidR="00027B83" w:rsidRPr="006044A9" w14:paraId="01CA499D" w14:textId="77777777" w:rsidTr="53441FC3">
        <w:trPr>
          <w:trHeight w:val="300"/>
        </w:trPr>
        <w:tc>
          <w:tcPr>
            <w:tcW w:w="3094" w:type="dxa"/>
            <w:gridSpan w:val="2"/>
          </w:tcPr>
          <w:p w14:paraId="544F5D28"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5.6. Avansas</w:t>
            </w:r>
          </w:p>
        </w:tc>
        <w:tc>
          <w:tcPr>
            <w:tcW w:w="6441" w:type="dxa"/>
            <w:gridSpan w:val="2"/>
          </w:tcPr>
          <w:p w14:paraId="508462AC" w14:textId="2D0898EC" w:rsidR="00027B83" w:rsidRPr="006044A9" w:rsidRDefault="000B0897" w:rsidP="008E19B2">
            <w:pPr>
              <w:rPr>
                <w:rFonts w:ascii="Arial" w:hAnsi="Arial" w:cs="Arial"/>
                <w:color w:val="000000"/>
                <w:kern w:val="2"/>
                <w:sz w:val="22"/>
                <w:szCs w:val="22"/>
                <w:shd w:val="clear" w:color="auto" w:fill="FFFFFF"/>
              </w:rPr>
            </w:pPr>
            <w:r w:rsidRPr="006044A9">
              <w:rPr>
                <w:rFonts w:ascii="Arial" w:hAnsi="Arial" w:cs="Arial"/>
                <w:kern w:val="2"/>
                <w:sz w:val="22"/>
                <w:szCs w:val="22"/>
              </w:rPr>
              <w:t>Netaikoma</w:t>
            </w:r>
          </w:p>
        </w:tc>
      </w:tr>
      <w:tr w:rsidR="00027B83" w:rsidRPr="006044A9" w14:paraId="34D2DFF4" w14:textId="77777777" w:rsidTr="53441FC3">
        <w:trPr>
          <w:trHeight w:val="300"/>
        </w:trPr>
        <w:tc>
          <w:tcPr>
            <w:tcW w:w="3094" w:type="dxa"/>
            <w:gridSpan w:val="2"/>
          </w:tcPr>
          <w:p w14:paraId="4876B971"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5.7. Avanso užtikrinimas</w:t>
            </w:r>
          </w:p>
        </w:tc>
        <w:tc>
          <w:tcPr>
            <w:tcW w:w="6441" w:type="dxa"/>
            <w:gridSpan w:val="2"/>
          </w:tcPr>
          <w:p w14:paraId="7BF65975" w14:textId="474CE5AB" w:rsidR="00027B83" w:rsidRPr="006044A9" w:rsidRDefault="000B0897" w:rsidP="008E19B2">
            <w:pPr>
              <w:rPr>
                <w:rFonts w:ascii="Arial" w:hAnsi="Arial" w:cs="Arial"/>
                <w:kern w:val="2"/>
                <w:sz w:val="22"/>
                <w:szCs w:val="22"/>
              </w:rPr>
            </w:pPr>
            <w:r w:rsidRPr="006044A9">
              <w:rPr>
                <w:rFonts w:ascii="Arial" w:hAnsi="Arial" w:cs="Arial"/>
                <w:kern w:val="2"/>
                <w:sz w:val="22"/>
                <w:szCs w:val="22"/>
              </w:rPr>
              <w:t>Netaikoma</w:t>
            </w:r>
            <w:r w:rsidRPr="006044A9">
              <w:rPr>
                <w:rFonts w:ascii="Arial" w:hAnsi="Arial" w:cs="Arial"/>
                <w:color w:val="000000"/>
                <w:kern w:val="2"/>
                <w:sz w:val="22"/>
                <w:szCs w:val="22"/>
                <w:shd w:val="clear" w:color="auto" w:fill="FFFFFF"/>
              </w:rPr>
              <w:t xml:space="preserve"> </w:t>
            </w:r>
          </w:p>
        </w:tc>
      </w:tr>
      <w:tr w:rsidR="00027B83" w:rsidRPr="006044A9" w14:paraId="5C618994" w14:textId="77777777" w:rsidTr="53441FC3">
        <w:trPr>
          <w:trHeight w:val="300"/>
        </w:trPr>
        <w:tc>
          <w:tcPr>
            <w:tcW w:w="9535" w:type="dxa"/>
            <w:gridSpan w:val="4"/>
          </w:tcPr>
          <w:p w14:paraId="18E676A0"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t>6. PASLAUGŲ KOKYBĖ IR GARANTINIAI ĮSIPAREIGOJIMAI</w:t>
            </w:r>
          </w:p>
        </w:tc>
      </w:tr>
      <w:tr w:rsidR="003E0B9D" w:rsidRPr="006044A9" w14:paraId="6AFC27F7" w14:textId="77777777" w:rsidTr="53441FC3">
        <w:trPr>
          <w:trHeight w:val="300"/>
        </w:trPr>
        <w:tc>
          <w:tcPr>
            <w:tcW w:w="3094" w:type="dxa"/>
            <w:gridSpan w:val="2"/>
          </w:tcPr>
          <w:p w14:paraId="24E7C81C"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6.1. Garantinis terminas</w:t>
            </w:r>
          </w:p>
        </w:tc>
        <w:tc>
          <w:tcPr>
            <w:tcW w:w="6441" w:type="dxa"/>
            <w:gridSpan w:val="2"/>
          </w:tcPr>
          <w:p w14:paraId="2A4317FE" w14:textId="61090699" w:rsidR="003E0B9D" w:rsidRPr="006044A9" w:rsidRDefault="003E0B9D" w:rsidP="008E19B2">
            <w:pPr>
              <w:rPr>
                <w:rFonts w:ascii="Arial" w:hAnsi="Arial" w:cs="Arial"/>
                <w:sz w:val="22"/>
                <w:szCs w:val="22"/>
              </w:rPr>
            </w:pPr>
            <w:r w:rsidRPr="006044A9">
              <w:rPr>
                <w:rFonts w:ascii="Arial" w:hAnsi="Arial" w:cs="Arial"/>
                <w:kern w:val="2"/>
                <w:sz w:val="22"/>
                <w:szCs w:val="22"/>
              </w:rPr>
              <w:t>Netaikoma</w:t>
            </w:r>
          </w:p>
        </w:tc>
      </w:tr>
      <w:tr w:rsidR="003E0B9D" w:rsidRPr="006044A9" w14:paraId="029C51DA" w14:textId="77777777" w:rsidTr="53441FC3">
        <w:trPr>
          <w:trHeight w:val="300"/>
        </w:trPr>
        <w:tc>
          <w:tcPr>
            <w:tcW w:w="3094" w:type="dxa"/>
            <w:gridSpan w:val="2"/>
          </w:tcPr>
          <w:p w14:paraId="66960D83" w14:textId="77777777" w:rsidR="003E0B9D" w:rsidRPr="006044A9" w:rsidRDefault="003E0B9D" w:rsidP="003E0B9D">
            <w:pPr>
              <w:rPr>
                <w:rFonts w:ascii="Arial" w:hAnsi="Arial" w:cs="Arial"/>
                <w:b/>
                <w:kern w:val="2"/>
                <w:sz w:val="22"/>
                <w:szCs w:val="22"/>
              </w:rPr>
            </w:pPr>
            <w:r w:rsidRPr="006044A9">
              <w:rPr>
                <w:rFonts w:ascii="Arial" w:hAnsi="Arial" w:cs="Arial"/>
                <w:b/>
                <w:sz w:val="22"/>
                <w:szCs w:val="22"/>
              </w:rPr>
              <w:t>6.2. Terminas Paslaugų trūkumams pašalinti</w:t>
            </w:r>
          </w:p>
        </w:tc>
        <w:tc>
          <w:tcPr>
            <w:tcW w:w="6441" w:type="dxa"/>
            <w:gridSpan w:val="2"/>
          </w:tcPr>
          <w:p w14:paraId="3DB5CD93" w14:textId="6D81FB0C" w:rsidR="003E0B9D" w:rsidRPr="006044A9" w:rsidRDefault="003C7732" w:rsidP="003C7732">
            <w:pPr>
              <w:pStyle w:val="Default"/>
              <w:jc w:val="both"/>
              <w:rPr>
                <w:color w:val="4472C4" w:themeColor="accent1"/>
                <w:kern w:val="2"/>
                <w:sz w:val="22"/>
                <w:szCs w:val="22"/>
              </w:rPr>
            </w:pPr>
            <w:r>
              <w:rPr>
                <w:sz w:val="22"/>
                <w:szCs w:val="22"/>
              </w:rPr>
              <w:t xml:space="preserve">Pirkėjo nustatytiems Paslaugų trūkumams šalinti nustatomas tarpusavio Šalių suderintas terminas, kuris negali būti ilgesnis, nei reikalingas tinkamam Paslaugų suteikimui. Paslaugų trūkumais laikomi nustatyti neatitikimai Techninėje specifikacijoje ir Sutartyje ar teisės aktuose nurodytiems reikalavimams. Tiekėjas privalo savo jėgomis ir lėšomis pašalinti trūkumus. </w:t>
            </w:r>
          </w:p>
        </w:tc>
      </w:tr>
      <w:tr w:rsidR="003E0B9D" w:rsidRPr="006044A9" w14:paraId="79A63541" w14:textId="77777777" w:rsidTr="53441FC3">
        <w:trPr>
          <w:trHeight w:val="300"/>
        </w:trPr>
        <w:tc>
          <w:tcPr>
            <w:tcW w:w="3094" w:type="dxa"/>
            <w:gridSpan w:val="2"/>
          </w:tcPr>
          <w:p w14:paraId="41FCDCAE" w14:textId="77777777" w:rsidR="003E0B9D" w:rsidRPr="006044A9" w:rsidRDefault="003E0B9D" w:rsidP="003E0B9D">
            <w:pPr>
              <w:rPr>
                <w:rFonts w:ascii="Arial" w:hAnsi="Arial" w:cs="Arial"/>
                <w:b/>
                <w:sz w:val="22"/>
                <w:szCs w:val="22"/>
              </w:rPr>
            </w:pPr>
            <w:r w:rsidRPr="006044A9">
              <w:rPr>
                <w:rFonts w:ascii="Arial" w:hAnsi="Arial" w:cs="Arial"/>
                <w:b/>
                <w:sz w:val="22"/>
                <w:szCs w:val="22"/>
              </w:rPr>
              <w:t xml:space="preserve">6.3. Kokybinių kriterijų įgyvendinimo </w:t>
            </w:r>
            <w:r w:rsidRPr="006044A9">
              <w:rPr>
                <w:rFonts w:ascii="Arial" w:hAnsi="Arial" w:cs="Arial"/>
                <w:b/>
                <w:bCs/>
                <w:sz w:val="22"/>
                <w:szCs w:val="22"/>
              </w:rPr>
              <w:t xml:space="preserve">ir </w:t>
            </w:r>
            <w:r w:rsidRPr="006044A9">
              <w:rPr>
                <w:rFonts w:ascii="Arial" w:hAnsi="Arial" w:cs="Arial"/>
                <w:b/>
                <w:sz w:val="22"/>
                <w:szCs w:val="22"/>
              </w:rPr>
              <w:t>tikrinimo tvarka</w:t>
            </w:r>
          </w:p>
        </w:tc>
        <w:tc>
          <w:tcPr>
            <w:tcW w:w="6441" w:type="dxa"/>
            <w:gridSpan w:val="2"/>
          </w:tcPr>
          <w:p w14:paraId="1FB72F34" w14:textId="77777777" w:rsidR="003C7732" w:rsidRDefault="003C7732" w:rsidP="003C7732">
            <w:pPr>
              <w:pStyle w:val="Default"/>
              <w:jc w:val="both"/>
              <w:rPr>
                <w:i/>
                <w:iCs/>
                <w:color w:val="5B9BD4"/>
                <w:sz w:val="22"/>
                <w:szCs w:val="22"/>
              </w:rPr>
            </w:pPr>
            <w:r>
              <w:rPr>
                <w:sz w:val="22"/>
                <w:szCs w:val="22"/>
              </w:rPr>
              <w:t xml:space="preserve">Netaikoma </w:t>
            </w:r>
            <w:r>
              <w:rPr>
                <w:i/>
                <w:iCs/>
                <w:color w:val="5B9BD4"/>
                <w:sz w:val="22"/>
                <w:szCs w:val="22"/>
              </w:rPr>
              <w:t xml:space="preserve">(tuo atveju, jeigu laimėjęs Tiekėjas neatitiko arba nesiūlė tam tikrų Kokybinių kriterijų) </w:t>
            </w:r>
          </w:p>
          <w:p w14:paraId="577356FF" w14:textId="77777777" w:rsidR="00E34A69" w:rsidRDefault="00E34A69" w:rsidP="003C7732">
            <w:pPr>
              <w:pStyle w:val="Default"/>
              <w:jc w:val="both"/>
              <w:rPr>
                <w:color w:val="5B9BD4"/>
                <w:sz w:val="22"/>
                <w:szCs w:val="22"/>
              </w:rPr>
            </w:pPr>
          </w:p>
          <w:p w14:paraId="519AAAFE" w14:textId="77777777" w:rsidR="003C7732" w:rsidRDefault="003C7732" w:rsidP="003C7732">
            <w:pPr>
              <w:pStyle w:val="Default"/>
              <w:jc w:val="both"/>
              <w:rPr>
                <w:color w:val="FF0000"/>
                <w:sz w:val="22"/>
                <w:szCs w:val="22"/>
              </w:rPr>
            </w:pPr>
            <w:r>
              <w:rPr>
                <w:color w:val="FF0000"/>
                <w:sz w:val="22"/>
                <w:szCs w:val="22"/>
              </w:rPr>
              <w:t xml:space="preserve">arba </w:t>
            </w:r>
          </w:p>
          <w:p w14:paraId="0BC82976" w14:textId="77777777" w:rsidR="00E34A69" w:rsidRDefault="00E34A69" w:rsidP="003C7732">
            <w:pPr>
              <w:pStyle w:val="Default"/>
              <w:jc w:val="both"/>
              <w:rPr>
                <w:color w:val="FF0000"/>
                <w:sz w:val="22"/>
                <w:szCs w:val="22"/>
              </w:rPr>
            </w:pPr>
          </w:p>
          <w:p w14:paraId="5C105553" w14:textId="22B68C4A" w:rsidR="003E0B9D" w:rsidRPr="003C7732" w:rsidRDefault="003C7732" w:rsidP="003C7732">
            <w:pPr>
              <w:jc w:val="both"/>
              <w:rPr>
                <w:rFonts w:ascii="Arial" w:hAnsi="Arial" w:cs="Arial"/>
                <w:sz w:val="22"/>
                <w:szCs w:val="22"/>
                <w:lang w:eastAsia="lt-LT"/>
              </w:rPr>
            </w:pPr>
            <w:r w:rsidRPr="003C7732">
              <w:rPr>
                <w:rFonts w:ascii="Arial" w:hAnsi="Arial" w:cs="Arial"/>
                <w:sz w:val="22"/>
                <w:szCs w:val="22"/>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 </w:t>
            </w:r>
          </w:p>
        </w:tc>
      </w:tr>
      <w:tr w:rsidR="00027B83" w:rsidRPr="006044A9" w14:paraId="143A7F67" w14:textId="77777777" w:rsidTr="53441FC3">
        <w:trPr>
          <w:trHeight w:val="300"/>
        </w:trPr>
        <w:tc>
          <w:tcPr>
            <w:tcW w:w="9535" w:type="dxa"/>
            <w:gridSpan w:val="4"/>
          </w:tcPr>
          <w:p w14:paraId="7855F239"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t>7. SUTARTIES VYKDYMUI PASITELKIAMI SUBTIEKĖJAI IR (AR) SPECIALISTAI</w:t>
            </w:r>
          </w:p>
        </w:tc>
      </w:tr>
      <w:tr w:rsidR="00027B83" w:rsidRPr="006044A9" w14:paraId="5D434D1C" w14:textId="77777777" w:rsidTr="53441FC3">
        <w:trPr>
          <w:trHeight w:val="300"/>
        </w:trPr>
        <w:tc>
          <w:tcPr>
            <w:tcW w:w="3094" w:type="dxa"/>
            <w:gridSpan w:val="2"/>
          </w:tcPr>
          <w:p w14:paraId="23364E4A" w14:textId="77777777" w:rsidR="00027B83" w:rsidRPr="006044A9" w:rsidRDefault="000B0897">
            <w:pPr>
              <w:rPr>
                <w:rFonts w:ascii="Arial" w:hAnsi="Arial" w:cs="Arial"/>
                <w:b/>
                <w:bCs/>
                <w:kern w:val="2"/>
                <w:sz w:val="22"/>
                <w:szCs w:val="22"/>
              </w:rPr>
            </w:pPr>
            <w:r w:rsidRPr="006044A9">
              <w:rPr>
                <w:rFonts w:ascii="Arial" w:hAnsi="Arial" w:cs="Arial"/>
                <w:b/>
                <w:bCs/>
                <w:kern w:val="2"/>
                <w:sz w:val="22"/>
                <w:szCs w:val="22"/>
              </w:rPr>
              <w:t>7.1. Sutarties vykdymui pasitelkiami subtiekėjai ir (ar) specialistai</w:t>
            </w:r>
          </w:p>
        </w:tc>
        <w:tc>
          <w:tcPr>
            <w:tcW w:w="6441" w:type="dxa"/>
            <w:gridSpan w:val="2"/>
          </w:tcPr>
          <w:p w14:paraId="75662560" w14:textId="77777777" w:rsidR="00027B83" w:rsidRPr="006044A9" w:rsidRDefault="000B0897" w:rsidP="00B12E08">
            <w:pPr>
              <w:jc w:val="both"/>
              <w:rPr>
                <w:rFonts w:ascii="Arial" w:hAnsi="Arial" w:cs="Arial"/>
                <w:kern w:val="2"/>
                <w:sz w:val="22"/>
                <w:szCs w:val="22"/>
              </w:rPr>
            </w:pPr>
            <w:r w:rsidRPr="006044A9">
              <w:rPr>
                <w:rFonts w:ascii="Arial" w:hAnsi="Arial" w:cs="Arial"/>
                <w:kern w:val="2"/>
                <w:sz w:val="22"/>
                <w:szCs w:val="22"/>
              </w:rPr>
              <w:t>Sutarties vykdymui subtiekėjai ir (ar) specialistai nepasitelkiami.</w:t>
            </w:r>
          </w:p>
          <w:p w14:paraId="6AB4D26D" w14:textId="77777777" w:rsidR="00027B83" w:rsidRPr="006044A9" w:rsidRDefault="00027B83">
            <w:pPr>
              <w:rPr>
                <w:rFonts w:ascii="Arial" w:hAnsi="Arial" w:cs="Arial"/>
                <w:kern w:val="2"/>
                <w:sz w:val="22"/>
                <w:szCs w:val="22"/>
              </w:rPr>
            </w:pPr>
          </w:p>
          <w:p w14:paraId="35F997DC" w14:textId="77777777" w:rsidR="00027B83" w:rsidRPr="006044A9" w:rsidRDefault="000B0897">
            <w:pPr>
              <w:rPr>
                <w:rFonts w:ascii="Arial" w:hAnsi="Arial" w:cs="Arial"/>
                <w:color w:val="FF0000"/>
                <w:kern w:val="2"/>
                <w:sz w:val="22"/>
                <w:szCs w:val="22"/>
              </w:rPr>
            </w:pPr>
            <w:r w:rsidRPr="006044A9">
              <w:rPr>
                <w:rFonts w:ascii="Arial" w:hAnsi="Arial" w:cs="Arial"/>
                <w:color w:val="FF0000"/>
                <w:kern w:val="2"/>
                <w:sz w:val="22"/>
                <w:szCs w:val="22"/>
              </w:rPr>
              <w:t>arba</w:t>
            </w:r>
          </w:p>
          <w:p w14:paraId="43439ADA" w14:textId="77777777" w:rsidR="00027B83" w:rsidRPr="006044A9" w:rsidRDefault="00027B83">
            <w:pPr>
              <w:rPr>
                <w:rFonts w:ascii="Arial" w:hAnsi="Arial" w:cs="Arial"/>
                <w:kern w:val="2"/>
                <w:sz w:val="22"/>
                <w:szCs w:val="22"/>
              </w:rPr>
            </w:pPr>
          </w:p>
          <w:p w14:paraId="1398856C" w14:textId="52E6E196" w:rsidR="00027B83" w:rsidRPr="006044A9" w:rsidRDefault="003C7732" w:rsidP="003C7732">
            <w:pPr>
              <w:pStyle w:val="Default"/>
              <w:jc w:val="both"/>
              <w:rPr>
                <w:b/>
                <w:kern w:val="2"/>
                <w:sz w:val="22"/>
                <w:szCs w:val="22"/>
              </w:rPr>
            </w:pPr>
            <w:r>
              <w:rPr>
                <w:sz w:val="22"/>
                <w:szCs w:val="22"/>
              </w:rPr>
              <w:t>Sutarties vykdymui pasitelkiami subtiekėjai ir (ar) specialistai yra nurodyti Sutarties priede Nr. 2 „Pirkimo pasiūlymas</w:t>
            </w:r>
            <w:r w:rsidR="00EE5339">
              <w:rPr>
                <w:sz w:val="22"/>
                <w:szCs w:val="22"/>
              </w:rPr>
              <w:t>“.</w:t>
            </w:r>
            <w:r>
              <w:rPr>
                <w:sz w:val="22"/>
                <w:szCs w:val="22"/>
              </w:rPr>
              <w:t xml:space="preserve"> </w:t>
            </w:r>
          </w:p>
        </w:tc>
      </w:tr>
      <w:tr w:rsidR="00027B83" w:rsidRPr="006044A9" w14:paraId="56CDBDB5" w14:textId="77777777" w:rsidTr="53441FC3">
        <w:trPr>
          <w:trHeight w:val="300"/>
        </w:trPr>
        <w:tc>
          <w:tcPr>
            <w:tcW w:w="9535" w:type="dxa"/>
            <w:gridSpan w:val="4"/>
          </w:tcPr>
          <w:p w14:paraId="79F212F2" w14:textId="77777777" w:rsidR="00027B83" w:rsidRPr="006044A9" w:rsidRDefault="000B0897">
            <w:pPr>
              <w:jc w:val="center"/>
              <w:rPr>
                <w:rFonts w:ascii="Arial" w:hAnsi="Arial" w:cs="Arial"/>
                <w:b/>
                <w:kern w:val="2"/>
                <w:sz w:val="22"/>
                <w:szCs w:val="22"/>
              </w:rPr>
            </w:pPr>
            <w:r w:rsidRPr="006044A9">
              <w:rPr>
                <w:rFonts w:ascii="Arial" w:hAnsi="Arial" w:cs="Arial"/>
                <w:b/>
                <w:kern w:val="2"/>
                <w:sz w:val="22"/>
                <w:szCs w:val="22"/>
              </w:rPr>
              <w:t>8. PRIEVOLIŲ PAGAL SUTARTĮ ĮVYKDYMO UŽTIKRINIMAS</w:t>
            </w:r>
          </w:p>
        </w:tc>
      </w:tr>
      <w:tr w:rsidR="00027B83" w:rsidRPr="006044A9" w14:paraId="2550B9E9" w14:textId="77777777" w:rsidTr="53441FC3">
        <w:trPr>
          <w:trHeight w:val="300"/>
        </w:trPr>
        <w:tc>
          <w:tcPr>
            <w:tcW w:w="3094" w:type="dxa"/>
            <w:gridSpan w:val="2"/>
          </w:tcPr>
          <w:p w14:paraId="2DF3A2E5"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t>8.1. Prievolių pagal Sutartį įvykdymo užtikrinimas</w:t>
            </w:r>
          </w:p>
        </w:tc>
        <w:tc>
          <w:tcPr>
            <w:tcW w:w="6441" w:type="dxa"/>
            <w:gridSpan w:val="2"/>
          </w:tcPr>
          <w:p w14:paraId="35A5F53E" w14:textId="77777777" w:rsidR="003C7732" w:rsidRPr="003C7732" w:rsidRDefault="003C7732" w:rsidP="003C7732">
            <w:pPr>
              <w:pStyle w:val="Default"/>
              <w:jc w:val="both"/>
              <w:rPr>
                <w:sz w:val="22"/>
                <w:szCs w:val="22"/>
              </w:rPr>
            </w:pPr>
            <w:r w:rsidRPr="003C7732">
              <w:rPr>
                <w:sz w:val="22"/>
                <w:szCs w:val="22"/>
              </w:rPr>
              <w:t xml:space="preserve">Prievolių pagal Sutartį įvykdymas užtikrinamas: </w:t>
            </w:r>
          </w:p>
          <w:p w14:paraId="3ABE23DD" w14:textId="3493605C" w:rsidR="003C7732" w:rsidRPr="003C7732" w:rsidRDefault="003C7732" w:rsidP="003C7732">
            <w:pPr>
              <w:pStyle w:val="Default"/>
              <w:jc w:val="both"/>
              <w:rPr>
                <w:sz w:val="22"/>
                <w:szCs w:val="22"/>
              </w:rPr>
            </w:pPr>
            <w:r w:rsidRPr="003C7732">
              <w:rPr>
                <w:sz w:val="22"/>
                <w:szCs w:val="22"/>
              </w:rPr>
              <w:t>8.1.1. Netesybomis (delspinigiais, bauda)</w:t>
            </w:r>
            <w:r w:rsidR="00E34A69">
              <w:rPr>
                <w:sz w:val="22"/>
                <w:szCs w:val="22"/>
              </w:rPr>
              <w:t>;</w:t>
            </w:r>
          </w:p>
          <w:p w14:paraId="1CFA59C8" w14:textId="14E46C43" w:rsidR="009C5918" w:rsidRPr="003C7732" w:rsidRDefault="003C7732" w:rsidP="003C7732">
            <w:pPr>
              <w:jc w:val="both"/>
              <w:rPr>
                <w:rFonts w:ascii="Arial" w:hAnsi="Arial" w:cs="Arial"/>
                <w:sz w:val="22"/>
                <w:szCs w:val="22"/>
              </w:rPr>
            </w:pPr>
            <w:r w:rsidRPr="003C7732">
              <w:rPr>
                <w:rFonts w:ascii="Arial" w:hAnsi="Arial" w:cs="Arial"/>
                <w:sz w:val="22"/>
                <w:szCs w:val="22"/>
              </w:rPr>
              <w:t>8.1.2. Pirmo pareikalavimo banko garantija</w:t>
            </w:r>
            <w:r w:rsidR="00E34A69">
              <w:rPr>
                <w:rFonts w:ascii="Arial" w:hAnsi="Arial" w:cs="Arial"/>
                <w:sz w:val="22"/>
                <w:szCs w:val="22"/>
              </w:rPr>
              <w:t xml:space="preserve"> ar</w:t>
            </w:r>
          </w:p>
          <w:p w14:paraId="7E80913C" w14:textId="49D57B82" w:rsidR="003C7732" w:rsidRPr="003C7732" w:rsidRDefault="003C7732" w:rsidP="00263FF1">
            <w:pPr>
              <w:pStyle w:val="Default"/>
              <w:jc w:val="both"/>
              <w:rPr>
                <w:kern w:val="2"/>
                <w:sz w:val="22"/>
                <w:szCs w:val="22"/>
              </w:rPr>
            </w:pPr>
            <w:r w:rsidRPr="003C7732">
              <w:rPr>
                <w:sz w:val="22"/>
                <w:szCs w:val="22"/>
              </w:rPr>
              <w:t>8.1.3. Draudimo bendrovės laidavimo draudim</w:t>
            </w:r>
            <w:r w:rsidR="00E34A69">
              <w:rPr>
                <w:sz w:val="22"/>
                <w:szCs w:val="22"/>
              </w:rPr>
              <w:t>u</w:t>
            </w:r>
            <w:r w:rsidR="00A05952">
              <w:rPr>
                <w:sz w:val="22"/>
                <w:szCs w:val="22"/>
              </w:rPr>
              <w:t>.</w:t>
            </w:r>
          </w:p>
        </w:tc>
      </w:tr>
      <w:tr w:rsidR="00027B83" w:rsidRPr="006044A9" w14:paraId="00EE7F74" w14:textId="77777777" w:rsidTr="53441FC3">
        <w:trPr>
          <w:trHeight w:val="300"/>
        </w:trPr>
        <w:tc>
          <w:tcPr>
            <w:tcW w:w="3094" w:type="dxa"/>
            <w:gridSpan w:val="2"/>
          </w:tcPr>
          <w:p w14:paraId="24F8F716" w14:textId="77777777" w:rsidR="00027B83" w:rsidRPr="006044A9" w:rsidRDefault="000B0897">
            <w:pPr>
              <w:rPr>
                <w:rFonts w:ascii="Arial" w:hAnsi="Arial" w:cs="Arial"/>
                <w:b/>
                <w:kern w:val="2"/>
                <w:sz w:val="22"/>
                <w:szCs w:val="22"/>
              </w:rPr>
            </w:pPr>
            <w:r w:rsidRPr="006044A9">
              <w:rPr>
                <w:rFonts w:ascii="Arial" w:hAnsi="Arial" w:cs="Arial"/>
                <w:b/>
                <w:kern w:val="2"/>
                <w:sz w:val="22"/>
                <w:szCs w:val="22"/>
              </w:rPr>
              <w:lastRenderedPageBreak/>
              <w:t>8.2 Sutarties įvykdymo užtikrinimo galiojimo terminas</w:t>
            </w:r>
          </w:p>
        </w:tc>
        <w:tc>
          <w:tcPr>
            <w:tcW w:w="6441" w:type="dxa"/>
            <w:gridSpan w:val="2"/>
          </w:tcPr>
          <w:p w14:paraId="49273A25" w14:textId="30AB6666" w:rsidR="00027B83" w:rsidRPr="006044A9" w:rsidRDefault="009C5918" w:rsidP="00A96AA2">
            <w:pPr>
              <w:jc w:val="both"/>
              <w:rPr>
                <w:rFonts w:ascii="Arial" w:hAnsi="Arial" w:cs="Arial"/>
                <w:kern w:val="2"/>
                <w:sz w:val="22"/>
                <w:szCs w:val="22"/>
              </w:rPr>
            </w:pPr>
            <w:r w:rsidRPr="006044A9">
              <w:rPr>
                <w:rFonts w:ascii="Arial" w:hAnsi="Arial" w:cs="Arial"/>
                <w:bCs/>
                <w:kern w:val="2"/>
                <w:sz w:val="22"/>
                <w:szCs w:val="22"/>
              </w:rPr>
              <w:t xml:space="preserve">Sutarties įvykdymo užtikrinimo galiojimo terminas turi būti ne trumpesnis </w:t>
            </w:r>
            <w:r w:rsidR="00E34A69" w:rsidRPr="009E4EAE">
              <w:rPr>
                <w:rFonts w:ascii="Arial" w:hAnsi="Arial" w:cs="Arial"/>
                <w:bCs/>
                <w:kern w:val="2"/>
                <w:sz w:val="22"/>
                <w:szCs w:val="22"/>
              </w:rPr>
              <w:t xml:space="preserve">nei </w:t>
            </w:r>
            <w:r w:rsidR="00E34A69">
              <w:rPr>
                <w:rFonts w:ascii="Arial" w:hAnsi="Arial" w:cs="Arial"/>
                <w:bCs/>
                <w:kern w:val="2"/>
                <w:sz w:val="22"/>
                <w:szCs w:val="22"/>
              </w:rPr>
              <w:t>Sutarties galiojimo</w:t>
            </w:r>
            <w:r w:rsidR="00E34A69" w:rsidRPr="009E4EAE">
              <w:rPr>
                <w:rFonts w:ascii="Arial" w:hAnsi="Arial" w:cs="Arial"/>
                <w:bCs/>
                <w:kern w:val="2"/>
                <w:sz w:val="22"/>
                <w:szCs w:val="22"/>
              </w:rPr>
              <w:t xml:space="preserve"> terminas.</w:t>
            </w:r>
          </w:p>
        </w:tc>
      </w:tr>
      <w:tr w:rsidR="003E0B9D" w:rsidRPr="006044A9" w14:paraId="22BAE69C" w14:textId="77777777" w:rsidTr="53441FC3">
        <w:trPr>
          <w:trHeight w:val="300"/>
        </w:trPr>
        <w:tc>
          <w:tcPr>
            <w:tcW w:w="3094" w:type="dxa"/>
            <w:gridSpan w:val="2"/>
          </w:tcPr>
          <w:p w14:paraId="589C28BB"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8.3. Sutarties įvykdymo užtikrinimo pateikimas</w:t>
            </w:r>
          </w:p>
        </w:tc>
        <w:tc>
          <w:tcPr>
            <w:tcW w:w="6441" w:type="dxa"/>
            <w:gridSpan w:val="2"/>
          </w:tcPr>
          <w:p w14:paraId="196DC212" w14:textId="58B287F2" w:rsidR="003E0B9D" w:rsidRPr="006044A9" w:rsidRDefault="00C10737" w:rsidP="00C10737">
            <w:pPr>
              <w:pStyle w:val="Default"/>
              <w:jc w:val="both"/>
              <w:rPr>
                <w:sz w:val="22"/>
                <w:szCs w:val="22"/>
              </w:rPr>
            </w:pPr>
            <w:r>
              <w:rPr>
                <w:sz w:val="22"/>
                <w:szCs w:val="22"/>
              </w:rPr>
              <w:t xml:space="preserve">Tiekėjas ne vėliau kaip per 10 (dešimt) darbo dienų nuo Sutarties pasirašymo dienos turi pateikti Pirkėjui 2 proc. Sutarties įvykdymo užtikrinimą nuo Pradinės Sutarties vertės, nurodytos Specialiųjų sąlygų 5.2 punkte pirmo pareikalavimo banko garantiją arba draudimo bendrovės laidavimo draudimo raštą arba pervesti užstatą į Pirkėjo nurodytą sąskaitą, atitinkančius Bendrųjų sąlygų 10 skyriaus reikalavimus. Esant poreikiui, gavus Tiekėjo prašymą, šis terminas gali būti pratęstas Šalių suderintam terminui. </w:t>
            </w:r>
          </w:p>
        </w:tc>
      </w:tr>
      <w:tr w:rsidR="003E0B9D" w:rsidRPr="006044A9" w14:paraId="3121CA65" w14:textId="77777777" w:rsidTr="53441FC3">
        <w:trPr>
          <w:trHeight w:val="300"/>
        </w:trPr>
        <w:tc>
          <w:tcPr>
            <w:tcW w:w="9535" w:type="dxa"/>
            <w:gridSpan w:val="4"/>
          </w:tcPr>
          <w:p w14:paraId="772DBFBE"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9. ŠALIŲ ATSAKOMYBĖ</w:t>
            </w:r>
          </w:p>
        </w:tc>
      </w:tr>
      <w:tr w:rsidR="003E0B9D" w:rsidRPr="006044A9" w14:paraId="6E2F209E" w14:textId="77777777" w:rsidTr="53441FC3">
        <w:trPr>
          <w:trHeight w:val="300"/>
        </w:trPr>
        <w:tc>
          <w:tcPr>
            <w:tcW w:w="3094" w:type="dxa"/>
            <w:gridSpan w:val="2"/>
          </w:tcPr>
          <w:p w14:paraId="785E4D98"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9.1. Pirkėjui taikomos netesybos už mokėjimų pagal Sutartį vėlavimą</w:t>
            </w:r>
          </w:p>
        </w:tc>
        <w:tc>
          <w:tcPr>
            <w:tcW w:w="6441" w:type="dxa"/>
            <w:gridSpan w:val="2"/>
          </w:tcPr>
          <w:p w14:paraId="784E480D" w14:textId="65814796" w:rsidR="003E0B9D" w:rsidRPr="006044A9" w:rsidRDefault="003E0B9D" w:rsidP="003E0B9D">
            <w:pPr>
              <w:jc w:val="both"/>
              <w:rPr>
                <w:rFonts w:ascii="Arial" w:hAnsi="Arial" w:cs="Arial"/>
                <w:color w:val="000000"/>
                <w:kern w:val="2"/>
                <w:sz w:val="22"/>
                <w:szCs w:val="22"/>
              </w:rPr>
            </w:pPr>
            <w:r w:rsidRPr="006044A9">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044A9">
              <w:rPr>
                <w:rFonts w:ascii="Arial" w:hAnsi="Arial" w:cs="Arial"/>
                <w:kern w:val="2"/>
                <w:sz w:val="22"/>
                <w:szCs w:val="22"/>
              </w:rPr>
              <w:t>0,02 (dvi šimtosios) procento (arba nurodyti kitą skaičių) dydžio delspinigius nuo neapmokėtos sumos be PVM už kiekvieną vėlavimo dieną.</w:t>
            </w:r>
            <w:r w:rsidRPr="006044A9" w:rsidDel="002C034D">
              <w:rPr>
                <w:rFonts w:ascii="Arial" w:hAnsi="Arial" w:cs="Arial"/>
                <w:kern w:val="2"/>
                <w:sz w:val="22"/>
                <w:szCs w:val="22"/>
              </w:rPr>
              <w:t xml:space="preserve"> </w:t>
            </w:r>
          </w:p>
        </w:tc>
      </w:tr>
      <w:tr w:rsidR="003E0B9D" w:rsidRPr="006044A9" w14:paraId="791CF2E0" w14:textId="77777777" w:rsidTr="53441FC3">
        <w:trPr>
          <w:trHeight w:val="300"/>
        </w:trPr>
        <w:tc>
          <w:tcPr>
            <w:tcW w:w="3094" w:type="dxa"/>
            <w:gridSpan w:val="2"/>
          </w:tcPr>
          <w:p w14:paraId="21033E05" w14:textId="77777777" w:rsidR="003E0B9D" w:rsidRPr="006044A9" w:rsidRDefault="003E0B9D" w:rsidP="003E0B9D">
            <w:pPr>
              <w:rPr>
                <w:rFonts w:ascii="Arial" w:hAnsi="Arial" w:cs="Arial"/>
                <w:b/>
                <w:kern w:val="2"/>
                <w:sz w:val="22"/>
                <w:szCs w:val="22"/>
              </w:rPr>
            </w:pPr>
            <w:r w:rsidRPr="006044A9">
              <w:rPr>
                <w:rFonts w:ascii="Arial" w:hAnsi="Arial" w:cs="Arial"/>
                <w:b/>
                <w:sz w:val="22"/>
                <w:szCs w:val="22"/>
              </w:rPr>
              <w:t>9.2. Tiekėjui taikomos netesybos</w:t>
            </w:r>
          </w:p>
        </w:tc>
        <w:tc>
          <w:tcPr>
            <w:tcW w:w="6441" w:type="dxa"/>
            <w:gridSpan w:val="2"/>
          </w:tcPr>
          <w:p w14:paraId="3F6BC210" w14:textId="77777777" w:rsidR="00C10737" w:rsidRDefault="00C10737" w:rsidP="00C10737">
            <w:pPr>
              <w:pStyle w:val="Default"/>
              <w:jc w:val="both"/>
              <w:rPr>
                <w:sz w:val="22"/>
                <w:szCs w:val="22"/>
              </w:rPr>
            </w:pPr>
            <w:r>
              <w:rPr>
                <w:sz w:val="22"/>
                <w:szCs w:val="22"/>
              </w:rPr>
              <w:t xml:space="preserve">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nuo laiku nesuteiktų Paslaugų ar kitų sutartinių įsipareigojimų nevykdymo kainos be PVM. </w:t>
            </w:r>
          </w:p>
          <w:p w14:paraId="2400B9F4" w14:textId="1DF007AA" w:rsidR="00C10737" w:rsidRDefault="00C10737" w:rsidP="00C10737">
            <w:pPr>
              <w:pStyle w:val="Default"/>
              <w:jc w:val="both"/>
              <w:rPr>
                <w:sz w:val="22"/>
                <w:szCs w:val="22"/>
              </w:rPr>
            </w:pPr>
            <w:r>
              <w:rPr>
                <w:sz w:val="22"/>
                <w:szCs w:val="22"/>
              </w:rPr>
              <w:t xml:space="preserve">9.2.2. Jei Tiekėjas nesurenka Techninėje specifikacijoje nurodyto dalyvių skaičiaus grupėje, Pirkėjas už tą grupę neapmoka. Jei Tiekėjas surenka Techninėje specifikacijoje nurodytą dalyvių skaičių grupėje, tačiau nors vienas iš dalyvių netenkina Techninėje specifikacijoje </w:t>
            </w:r>
            <w:r w:rsidR="008E19B2" w:rsidRPr="008E19B2">
              <w:rPr>
                <w:sz w:val="22"/>
                <w:szCs w:val="22"/>
              </w:rPr>
              <w:t>1</w:t>
            </w:r>
            <w:r w:rsidRPr="008E19B2">
              <w:rPr>
                <w:sz w:val="22"/>
                <w:szCs w:val="22"/>
              </w:rPr>
              <w:t>.</w:t>
            </w:r>
            <w:r w:rsidR="008E19B2" w:rsidRPr="008E19B2">
              <w:rPr>
                <w:sz w:val="22"/>
                <w:szCs w:val="22"/>
              </w:rPr>
              <w:t>3</w:t>
            </w:r>
            <w:r w:rsidRPr="008E19B2">
              <w:rPr>
                <w:sz w:val="22"/>
                <w:szCs w:val="22"/>
              </w:rPr>
              <w:t xml:space="preserve"> punkte </w:t>
            </w:r>
            <w:r>
              <w:rPr>
                <w:sz w:val="22"/>
                <w:szCs w:val="22"/>
              </w:rPr>
              <w:t xml:space="preserve">nustatytų reikalavimų, Pirkėjas už tą grupę taip pat neapmoka. </w:t>
            </w:r>
          </w:p>
          <w:p w14:paraId="4AEA8CD2" w14:textId="77777777" w:rsidR="00C10737" w:rsidRDefault="00C10737" w:rsidP="00C10737">
            <w:pPr>
              <w:pStyle w:val="Default"/>
              <w:jc w:val="both"/>
              <w:rPr>
                <w:sz w:val="22"/>
                <w:szCs w:val="22"/>
              </w:rPr>
            </w:pPr>
            <w:r>
              <w:rPr>
                <w:sz w:val="22"/>
                <w:szCs w:val="22"/>
              </w:rPr>
              <w:t xml:space="preserve">9.2.3.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2329438F" w14:textId="77777777" w:rsidR="00C10737" w:rsidRDefault="00C10737" w:rsidP="00C10737">
            <w:pPr>
              <w:pStyle w:val="Default"/>
              <w:jc w:val="both"/>
              <w:rPr>
                <w:sz w:val="22"/>
                <w:szCs w:val="22"/>
              </w:rPr>
            </w:pPr>
            <w:r>
              <w:rPr>
                <w:sz w:val="22"/>
                <w:szCs w:val="22"/>
              </w:rPr>
              <w:t xml:space="preserve">9.2.4. Tiekėjas privalo sumokėti Pirkėjui netesybas per 7 (septynias) kalendorines dienas nuo Pirkėjo pareikalavimo, jeigu netesybų suma nėra išskaitoma iš Tiekėjui mokėtinos sumos. </w:t>
            </w:r>
          </w:p>
          <w:p w14:paraId="7E114F52" w14:textId="0B20BB31" w:rsidR="003E0B9D" w:rsidRPr="00C10737" w:rsidRDefault="00C10737" w:rsidP="00C10737">
            <w:pPr>
              <w:jc w:val="both"/>
              <w:rPr>
                <w:rFonts w:ascii="Arial" w:hAnsi="Arial" w:cs="Arial"/>
                <w:b/>
                <w:kern w:val="2"/>
                <w:sz w:val="22"/>
                <w:szCs w:val="22"/>
              </w:rPr>
            </w:pPr>
            <w:r w:rsidRPr="00C10737">
              <w:rPr>
                <w:rFonts w:ascii="Arial" w:hAnsi="Arial" w:cs="Arial"/>
                <w:sz w:val="22"/>
                <w:szCs w:val="22"/>
              </w:rPr>
              <w:t>9.2.5. Pirkėjas turi teisę išskaičiuoti netesybas iš Tiekėjui mokėtinų sumų.</w:t>
            </w:r>
          </w:p>
        </w:tc>
      </w:tr>
      <w:tr w:rsidR="003E0B9D" w:rsidRPr="006044A9" w14:paraId="535564A9" w14:textId="77777777" w:rsidTr="53441FC3">
        <w:trPr>
          <w:trHeight w:val="300"/>
        </w:trPr>
        <w:tc>
          <w:tcPr>
            <w:tcW w:w="3094" w:type="dxa"/>
            <w:gridSpan w:val="2"/>
          </w:tcPr>
          <w:p w14:paraId="669E6DCA"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8DC8992" w14:textId="5A349D9F" w:rsidR="003E0B9D" w:rsidRPr="006044A9" w:rsidRDefault="003E0B9D" w:rsidP="003E0B9D">
            <w:pPr>
              <w:jc w:val="both"/>
              <w:rPr>
                <w:rFonts w:ascii="Arial" w:hAnsi="Arial" w:cs="Arial"/>
                <w:kern w:val="2"/>
                <w:sz w:val="22"/>
                <w:szCs w:val="22"/>
              </w:rPr>
            </w:pPr>
            <w:r w:rsidRPr="006044A9">
              <w:rPr>
                <w:rFonts w:ascii="Arial" w:hAnsi="Arial" w:cs="Arial"/>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54EE418B" w14:textId="23E8B549" w:rsidR="003E0B9D" w:rsidRPr="006044A9" w:rsidRDefault="003E0B9D" w:rsidP="003E0B9D">
            <w:pPr>
              <w:jc w:val="both"/>
              <w:rPr>
                <w:rFonts w:ascii="Arial" w:hAnsi="Arial" w:cs="Arial"/>
                <w:kern w:val="2"/>
                <w:sz w:val="22"/>
                <w:szCs w:val="22"/>
              </w:rPr>
            </w:pPr>
            <w:r w:rsidRPr="006044A9">
              <w:rPr>
                <w:rFonts w:ascii="Arial" w:hAnsi="Arial" w:cs="Arial"/>
                <w:bCs/>
                <w:sz w:val="22"/>
                <w:szCs w:val="22"/>
              </w:rPr>
              <w:t xml:space="preserve">9.3.2. Nepagrįstai nutraukus Sutarties vykdymą ne Sutartyje nustatyta tvarka, mokama </w:t>
            </w:r>
            <w:r w:rsidRPr="006044A9">
              <w:rPr>
                <w:rFonts w:ascii="Arial" w:hAnsi="Arial" w:cs="Arial"/>
                <w:bCs/>
                <w:kern w:val="2"/>
                <w:sz w:val="22"/>
                <w:szCs w:val="22"/>
              </w:rPr>
              <w:t>10 (dešimt) procentų dydžio bauda nuo Pradinės Sutarties vertės, nurodytos Specialiųjų sąlygų 5.2 punkte.</w:t>
            </w:r>
          </w:p>
        </w:tc>
      </w:tr>
      <w:tr w:rsidR="003E0B9D" w:rsidRPr="006044A9" w14:paraId="0DE13579" w14:textId="77777777" w:rsidTr="53441FC3">
        <w:trPr>
          <w:trHeight w:val="300"/>
        </w:trPr>
        <w:tc>
          <w:tcPr>
            <w:tcW w:w="3094" w:type="dxa"/>
            <w:gridSpan w:val="2"/>
          </w:tcPr>
          <w:p w14:paraId="0E038835"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 xml:space="preserve">9.4. Tiekėjui taikoma bauda dėl esamų subtiekėjų ar </w:t>
            </w:r>
            <w:r w:rsidRPr="006044A9">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41" w:type="dxa"/>
            <w:gridSpan w:val="2"/>
          </w:tcPr>
          <w:p w14:paraId="4970F7DA" w14:textId="47DC5AE8" w:rsidR="003E0B9D" w:rsidRPr="006044A9" w:rsidRDefault="003E0B9D" w:rsidP="003E0B9D">
            <w:pPr>
              <w:jc w:val="both"/>
              <w:rPr>
                <w:rFonts w:ascii="Arial" w:hAnsi="Arial" w:cs="Arial"/>
                <w:kern w:val="2"/>
                <w:sz w:val="22"/>
                <w:szCs w:val="22"/>
              </w:rPr>
            </w:pPr>
            <w:r w:rsidRPr="006044A9">
              <w:rPr>
                <w:rFonts w:ascii="Arial" w:hAnsi="Arial" w:cs="Arial"/>
                <w:kern w:val="2"/>
                <w:sz w:val="22"/>
                <w:szCs w:val="22"/>
              </w:rPr>
              <w:lastRenderedPageBreak/>
              <w:t>Už kiekvieną pažeidimo atvejį taikoma 1.000,00 Eur (vienas tūkstantis eurų) bauda.</w:t>
            </w:r>
          </w:p>
        </w:tc>
      </w:tr>
      <w:tr w:rsidR="003E0B9D" w:rsidRPr="006044A9" w14:paraId="335834C7" w14:textId="77777777" w:rsidTr="53441FC3">
        <w:trPr>
          <w:trHeight w:val="300"/>
        </w:trPr>
        <w:tc>
          <w:tcPr>
            <w:tcW w:w="3094" w:type="dxa"/>
            <w:gridSpan w:val="2"/>
          </w:tcPr>
          <w:p w14:paraId="13CD1D2E"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9.5. Tiekėjui taikomos baudos dėl aplinkosauginių ir (arba) socialinių kriterijų nesilaikymo</w:t>
            </w:r>
          </w:p>
        </w:tc>
        <w:tc>
          <w:tcPr>
            <w:tcW w:w="6441" w:type="dxa"/>
            <w:gridSpan w:val="2"/>
          </w:tcPr>
          <w:p w14:paraId="4C8C0993" w14:textId="65F6194E" w:rsidR="003E0B9D" w:rsidRPr="006044A9" w:rsidRDefault="00A05952" w:rsidP="003E0B9D">
            <w:pPr>
              <w:jc w:val="both"/>
              <w:rPr>
                <w:rFonts w:ascii="Arial" w:hAnsi="Arial" w:cs="Arial"/>
                <w:color w:val="4472C4"/>
                <w:kern w:val="2"/>
                <w:sz w:val="22"/>
                <w:szCs w:val="22"/>
              </w:rPr>
            </w:pPr>
            <w:r>
              <w:rPr>
                <w:rFonts w:ascii="Arial" w:hAnsi="Arial" w:cs="Arial"/>
                <w:kern w:val="2"/>
                <w:sz w:val="22"/>
                <w:szCs w:val="22"/>
              </w:rPr>
              <w:t>Netaikoma</w:t>
            </w:r>
          </w:p>
        </w:tc>
      </w:tr>
      <w:tr w:rsidR="003E0B9D" w:rsidRPr="006044A9" w14:paraId="5CB34632" w14:textId="77777777" w:rsidTr="53441FC3">
        <w:trPr>
          <w:trHeight w:val="300"/>
        </w:trPr>
        <w:tc>
          <w:tcPr>
            <w:tcW w:w="3094" w:type="dxa"/>
            <w:gridSpan w:val="2"/>
          </w:tcPr>
          <w:p w14:paraId="59ED911B"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9.6. Tiekėjui / Pirkėjui taikoma bauda dėl konfidencialumo reikalavimų nesilaikymo</w:t>
            </w:r>
          </w:p>
        </w:tc>
        <w:tc>
          <w:tcPr>
            <w:tcW w:w="6441" w:type="dxa"/>
            <w:gridSpan w:val="2"/>
          </w:tcPr>
          <w:p w14:paraId="32D97D93" w14:textId="07DC0E8D" w:rsidR="003E0B9D" w:rsidRPr="006044A9" w:rsidRDefault="00E34A69" w:rsidP="00A96AA2">
            <w:pPr>
              <w:jc w:val="both"/>
              <w:rPr>
                <w:rFonts w:ascii="Arial" w:hAnsi="Arial" w:cs="Arial"/>
                <w:color w:val="4472C4"/>
                <w:kern w:val="2"/>
                <w:sz w:val="22"/>
                <w:szCs w:val="22"/>
              </w:rPr>
            </w:pPr>
            <w:r w:rsidRPr="009E4EAE">
              <w:rPr>
                <w:rFonts w:ascii="Arial" w:hAnsi="Arial" w:cs="Arial"/>
                <w:sz w:val="22"/>
                <w:szCs w:val="22"/>
              </w:rPr>
              <w:t xml:space="preserve">Už kiekvieną nustatytą atvejį skiriama </w:t>
            </w:r>
            <w:r>
              <w:rPr>
                <w:rFonts w:ascii="Arial" w:hAnsi="Arial" w:cs="Arial"/>
                <w:sz w:val="22"/>
                <w:szCs w:val="22"/>
                <w:lang w:val="en-US"/>
              </w:rPr>
              <w:t>5</w:t>
            </w:r>
            <w:r w:rsidRPr="009E4EAE">
              <w:rPr>
                <w:rFonts w:ascii="Arial" w:hAnsi="Arial" w:cs="Arial"/>
                <w:sz w:val="22"/>
                <w:szCs w:val="22"/>
              </w:rPr>
              <w:t>00,00 Eur (</w:t>
            </w:r>
            <w:r>
              <w:rPr>
                <w:rFonts w:ascii="Arial" w:hAnsi="Arial" w:cs="Arial"/>
                <w:sz w:val="22"/>
                <w:szCs w:val="22"/>
              </w:rPr>
              <w:t>penkių šimtų</w:t>
            </w:r>
            <w:r w:rsidRPr="009E4EAE">
              <w:rPr>
                <w:rFonts w:ascii="Arial" w:hAnsi="Arial" w:cs="Arial"/>
                <w:sz w:val="22"/>
                <w:szCs w:val="22"/>
              </w:rPr>
              <w:t xml:space="preserve"> eurų) dydžio bauda.</w:t>
            </w:r>
          </w:p>
        </w:tc>
      </w:tr>
      <w:tr w:rsidR="003E0B9D" w:rsidRPr="006044A9" w14:paraId="2F664C56" w14:textId="77777777" w:rsidTr="53441FC3">
        <w:trPr>
          <w:trHeight w:val="300"/>
        </w:trPr>
        <w:tc>
          <w:tcPr>
            <w:tcW w:w="3094" w:type="dxa"/>
            <w:gridSpan w:val="2"/>
          </w:tcPr>
          <w:p w14:paraId="6498C52D" w14:textId="407BCD36"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 xml:space="preserve">9.7. Tiekėjui taikomos netesybos dėl pirkimo dokumentuose nustatytų Kokybinių kriterijų </w:t>
            </w:r>
            <w:proofErr w:type="spellStart"/>
            <w:r w:rsidRPr="006044A9">
              <w:rPr>
                <w:rFonts w:ascii="Arial" w:hAnsi="Arial" w:cs="Arial"/>
                <w:b/>
                <w:kern w:val="2"/>
                <w:sz w:val="22"/>
                <w:szCs w:val="22"/>
              </w:rPr>
              <w:t>nepasiekimo</w:t>
            </w:r>
            <w:proofErr w:type="spellEnd"/>
            <w:r w:rsidRPr="006044A9">
              <w:rPr>
                <w:rFonts w:ascii="Arial" w:hAnsi="Arial" w:cs="Arial"/>
                <w:b/>
                <w:kern w:val="2"/>
                <w:sz w:val="22"/>
                <w:szCs w:val="22"/>
              </w:rPr>
              <w:t xml:space="preserve"> Sutarties vykdymo metu</w:t>
            </w:r>
          </w:p>
        </w:tc>
        <w:tc>
          <w:tcPr>
            <w:tcW w:w="6441" w:type="dxa"/>
            <w:gridSpan w:val="2"/>
          </w:tcPr>
          <w:p w14:paraId="2A584BD4" w14:textId="77777777" w:rsidR="00C10737" w:rsidRDefault="00C10737" w:rsidP="00C10737">
            <w:pPr>
              <w:pStyle w:val="Default"/>
              <w:jc w:val="both"/>
              <w:rPr>
                <w:i/>
                <w:iCs/>
                <w:color w:val="5B9BD4"/>
                <w:sz w:val="22"/>
                <w:szCs w:val="22"/>
              </w:rPr>
            </w:pPr>
            <w:r>
              <w:rPr>
                <w:sz w:val="22"/>
                <w:szCs w:val="22"/>
              </w:rPr>
              <w:t xml:space="preserve">Netaikoma </w:t>
            </w:r>
            <w:r>
              <w:rPr>
                <w:i/>
                <w:iCs/>
                <w:color w:val="5B9BD4"/>
                <w:sz w:val="22"/>
                <w:szCs w:val="22"/>
              </w:rPr>
              <w:t xml:space="preserve">(tuo atveju, kai Kokybiniai kriterijai buvo nustatyti pirkimo dokumentuose, tačiau laimėjęs Tiekėjas neatitiko arba nesiūlė Kokybinių kriterijų) </w:t>
            </w:r>
          </w:p>
          <w:p w14:paraId="4636C2C9" w14:textId="77777777" w:rsidR="00E34A69" w:rsidRDefault="00E34A69" w:rsidP="00C10737">
            <w:pPr>
              <w:pStyle w:val="Default"/>
              <w:jc w:val="both"/>
              <w:rPr>
                <w:sz w:val="22"/>
                <w:szCs w:val="22"/>
              </w:rPr>
            </w:pPr>
          </w:p>
          <w:p w14:paraId="1861CCC6" w14:textId="77777777" w:rsidR="00C10737" w:rsidRPr="00A96AA2" w:rsidRDefault="00C10737" w:rsidP="00C10737">
            <w:pPr>
              <w:pStyle w:val="Default"/>
              <w:jc w:val="both"/>
              <w:rPr>
                <w:color w:val="EE0000"/>
                <w:sz w:val="22"/>
                <w:szCs w:val="22"/>
              </w:rPr>
            </w:pPr>
            <w:r w:rsidRPr="00A96AA2">
              <w:rPr>
                <w:color w:val="EE0000"/>
                <w:sz w:val="22"/>
                <w:szCs w:val="22"/>
              </w:rPr>
              <w:t xml:space="preserve">arba </w:t>
            </w:r>
          </w:p>
          <w:p w14:paraId="71AEE918" w14:textId="77777777" w:rsidR="00E34A69" w:rsidRDefault="00E34A69" w:rsidP="00C10737">
            <w:pPr>
              <w:pStyle w:val="Default"/>
              <w:jc w:val="both"/>
              <w:rPr>
                <w:sz w:val="22"/>
                <w:szCs w:val="22"/>
              </w:rPr>
            </w:pPr>
          </w:p>
          <w:p w14:paraId="003FECA6" w14:textId="52251DC0" w:rsidR="003E0B9D" w:rsidRPr="00C10737" w:rsidRDefault="00C10737" w:rsidP="00C10737">
            <w:pPr>
              <w:jc w:val="both"/>
              <w:rPr>
                <w:rFonts w:ascii="Arial" w:hAnsi="Arial" w:cs="Arial"/>
                <w:color w:val="4472C4"/>
                <w:kern w:val="2"/>
                <w:sz w:val="22"/>
                <w:szCs w:val="22"/>
              </w:rPr>
            </w:pPr>
            <w:r w:rsidRPr="00C10737">
              <w:rPr>
                <w:rFonts w:ascii="Arial" w:hAnsi="Arial" w:cs="Arial"/>
                <w:sz w:val="22"/>
                <w:szCs w:val="22"/>
              </w:rPr>
              <w:t xml:space="preserve">Jei Tiekėjas netaiko ar netinkamai taiko pasiūlytus Kokybinius kriterijus, jis Pirkėjui pareikalavus privalo sumokėti 1 000,00 Eur (vienas tūkstantis eurų) dydžio baudą ir ne vėliau kaip per 3 (tris) darbo dienas ištaisyti trūkumus, t. y., užtikrinti Kokybinių kriterijų taikymą. Tiekėjui neatlikus šių veiksmų per nustatytą terminą, Pirkėjas turi teisę nutraukti Sutartį dėl esminio Sutarties pažeidimo be atskiro Tiekėjo įspėjimo. </w:t>
            </w:r>
          </w:p>
        </w:tc>
      </w:tr>
      <w:tr w:rsidR="003E0B9D" w:rsidRPr="006044A9" w14:paraId="0058BAA4" w14:textId="77777777" w:rsidTr="53441FC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 xml:space="preserve">9.8. Tiekėjui taikomos netesybos dėl Sutarties įvykdymo užtikrinimo </w:t>
            </w:r>
            <w:r w:rsidRPr="006044A9">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77C25E4" w14:textId="77777777" w:rsidR="00702AEF" w:rsidRDefault="00702AEF" w:rsidP="00702AEF">
            <w:pPr>
              <w:pStyle w:val="Default"/>
              <w:jc w:val="both"/>
              <w:rPr>
                <w:sz w:val="22"/>
                <w:szCs w:val="22"/>
              </w:rPr>
            </w:pPr>
            <w:r>
              <w:rPr>
                <w:sz w:val="22"/>
                <w:szCs w:val="22"/>
              </w:rPr>
              <w:t xml:space="preserve">Už kiekvieną nustatytą atvejį skiriama 1 000,00 Eur (vieno tūkstančio eurų) dydžio bauda. </w:t>
            </w:r>
          </w:p>
          <w:p w14:paraId="59E34EF4" w14:textId="49DF5EC8" w:rsidR="003E0B9D" w:rsidRPr="006044A9" w:rsidRDefault="003E0B9D" w:rsidP="003E0B9D">
            <w:pPr>
              <w:rPr>
                <w:rFonts w:ascii="Arial" w:hAnsi="Arial" w:cs="Arial"/>
                <w:color w:val="4472C4"/>
                <w:kern w:val="2"/>
                <w:sz w:val="22"/>
                <w:szCs w:val="22"/>
              </w:rPr>
            </w:pPr>
          </w:p>
        </w:tc>
      </w:tr>
      <w:tr w:rsidR="003E0B9D" w:rsidRPr="006044A9" w14:paraId="4DB25F24" w14:textId="77777777" w:rsidTr="53441FC3">
        <w:trPr>
          <w:trHeight w:val="300"/>
        </w:trPr>
        <w:tc>
          <w:tcPr>
            <w:tcW w:w="3094" w:type="dxa"/>
            <w:gridSpan w:val="2"/>
          </w:tcPr>
          <w:p w14:paraId="66FCCA71" w14:textId="77777777" w:rsidR="003E0B9D" w:rsidRPr="006044A9" w:rsidRDefault="003E0B9D" w:rsidP="003E0B9D">
            <w:pPr>
              <w:rPr>
                <w:rFonts w:ascii="Arial" w:hAnsi="Arial" w:cs="Arial"/>
                <w:b/>
                <w:bCs/>
                <w:kern w:val="2"/>
                <w:sz w:val="22"/>
                <w:szCs w:val="22"/>
              </w:rPr>
            </w:pPr>
            <w:r w:rsidRPr="006044A9">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C1A02D6" w:rsidR="003E0B9D" w:rsidRPr="006044A9" w:rsidRDefault="003E0B9D" w:rsidP="003E0B9D">
            <w:pPr>
              <w:rPr>
                <w:rFonts w:ascii="Arial" w:hAnsi="Arial" w:cs="Arial"/>
                <w:color w:val="4472C4"/>
                <w:kern w:val="2"/>
                <w:sz w:val="22"/>
                <w:szCs w:val="22"/>
              </w:rPr>
            </w:pPr>
            <w:r w:rsidRPr="006044A9">
              <w:rPr>
                <w:rFonts w:ascii="Arial" w:hAnsi="Arial" w:cs="Arial"/>
                <w:sz w:val="22"/>
                <w:szCs w:val="22"/>
              </w:rPr>
              <w:t>Už kiekvieną nustatytą atvejį skiriama 100,00</w:t>
            </w:r>
            <w:r w:rsidR="00E34A69">
              <w:rPr>
                <w:rFonts w:ascii="Arial" w:hAnsi="Arial" w:cs="Arial"/>
                <w:sz w:val="22"/>
                <w:szCs w:val="22"/>
              </w:rPr>
              <w:t xml:space="preserve"> Eur</w:t>
            </w:r>
            <w:r w:rsidRPr="006044A9">
              <w:rPr>
                <w:rFonts w:ascii="Arial" w:hAnsi="Arial" w:cs="Arial"/>
                <w:sz w:val="22"/>
                <w:szCs w:val="22"/>
              </w:rPr>
              <w:t xml:space="preserve"> (</w:t>
            </w:r>
            <w:r w:rsidR="00E34A69">
              <w:rPr>
                <w:rFonts w:ascii="Arial" w:hAnsi="Arial" w:cs="Arial"/>
                <w:sz w:val="22"/>
                <w:szCs w:val="22"/>
              </w:rPr>
              <w:t xml:space="preserve">vieno </w:t>
            </w:r>
            <w:r w:rsidRPr="006044A9">
              <w:rPr>
                <w:rFonts w:ascii="Arial" w:hAnsi="Arial" w:cs="Arial"/>
                <w:sz w:val="22"/>
                <w:szCs w:val="22"/>
              </w:rPr>
              <w:t>šimto</w:t>
            </w:r>
            <w:r w:rsidR="00E34A69">
              <w:rPr>
                <w:rFonts w:ascii="Arial" w:hAnsi="Arial" w:cs="Arial"/>
                <w:sz w:val="22"/>
                <w:szCs w:val="22"/>
              </w:rPr>
              <w:t xml:space="preserve"> eurų</w:t>
            </w:r>
            <w:r w:rsidRPr="006044A9">
              <w:rPr>
                <w:rFonts w:ascii="Arial" w:hAnsi="Arial" w:cs="Arial"/>
                <w:sz w:val="22"/>
                <w:szCs w:val="22"/>
              </w:rPr>
              <w:t>)</w:t>
            </w:r>
            <w:r w:rsidR="00E34A69">
              <w:rPr>
                <w:rFonts w:ascii="Arial" w:hAnsi="Arial" w:cs="Arial"/>
                <w:sz w:val="22"/>
                <w:szCs w:val="22"/>
              </w:rPr>
              <w:t xml:space="preserve"> </w:t>
            </w:r>
            <w:r w:rsidRPr="006044A9">
              <w:rPr>
                <w:rFonts w:ascii="Arial" w:hAnsi="Arial" w:cs="Arial"/>
                <w:sz w:val="22"/>
                <w:szCs w:val="22"/>
              </w:rPr>
              <w:t xml:space="preserve">dydžio bauda. </w:t>
            </w:r>
          </w:p>
        </w:tc>
      </w:tr>
      <w:tr w:rsidR="003E0B9D" w:rsidRPr="006044A9" w14:paraId="72DE294E" w14:textId="77777777" w:rsidTr="53441FC3">
        <w:trPr>
          <w:trHeight w:val="300"/>
        </w:trPr>
        <w:tc>
          <w:tcPr>
            <w:tcW w:w="3094" w:type="dxa"/>
            <w:gridSpan w:val="2"/>
          </w:tcPr>
          <w:p w14:paraId="4EF8C357" w14:textId="16191972"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9.10. Kitos netesybos</w:t>
            </w:r>
          </w:p>
        </w:tc>
        <w:tc>
          <w:tcPr>
            <w:tcW w:w="6441" w:type="dxa"/>
            <w:gridSpan w:val="2"/>
          </w:tcPr>
          <w:p w14:paraId="386AC396" w14:textId="751875D9" w:rsidR="003E0B9D" w:rsidRPr="006044A9" w:rsidRDefault="003E0B9D" w:rsidP="003E0B9D">
            <w:pPr>
              <w:jc w:val="both"/>
              <w:rPr>
                <w:rFonts w:ascii="Arial" w:hAnsi="Arial" w:cs="Arial"/>
                <w:color w:val="4472C4"/>
                <w:kern w:val="2"/>
                <w:sz w:val="22"/>
                <w:szCs w:val="22"/>
              </w:rPr>
            </w:pPr>
            <w:r w:rsidRPr="006044A9">
              <w:rPr>
                <w:rFonts w:ascii="Arial" w:hAnsi="Arial" w:cs="Arial"/>
                <w:kern w:val="2"/>
                <w:sz w:val="22"/>
                <w:szCs w:val="22"/>
              </w:rPr>
              <w:t>Jei Tiekėjas nevykdo savo sutartinių įsipareigojimų ar vykdo juos netinkamai (išskyrus šios sutarties 9 skyriuje jau numatytų netesybų atvejus), Pirkėjui pareikalavus, Tiekėjas sumoka 200,00 (dviejų šimtų) EUR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3E0B9D" w:rsidRPr="006044A9" w14:paraId="684028A3" w14:textId="77777777" w:rsidTr="53441FC3">
        <w:trPr>
          <w:trHeight w:val="300"/>
        </w:trPr>
        <w:tc>
          <w:tcPr>
            <w:tcW w:w="9535" w:type="dxa"/>
            <w:gridSpan w:val="4"/>
          </w:tcPr>
          <w:p w14:paraId="4FE3910B" w14:textId="77777777" w:rsidR="003E0B9D" w:rsidRPr="006044A9" w:rsidRDefault="003E0B9D" w:rsidP="003E0B9D">
            <w:pPr>
              <w:jc w:val="center"/>
              <w:rPr>
                <w:rFonts w:ascii="Arial" w:hAnsi="Arial" w:cs="Arial"/>
                <w:color w:val="4472C4"/>
                <w:kern w:val="2"/>
                <w:sz w:val="22"/>
                <w:szCs w:val="22"/>
              </w:rPr>
            </w:pPr>
            <w:r w:rsidRPr="006044A9">
              <w:rPr>
                <w:rFonts w:ascii="Arial" w:hAnsi="Arial" w:cs="Arial"/>
                <w:b/>
                <w:kern w:val="2"/>
                <w:sz w:val="22"/>
                <w:szCs w:val="22"/>
              </w:rPr>
              <w:t>10. ESMINĖS SUTARTIES SĄLYGOS</w:t>
            </w:r>
          </w:p>
        </w:tc>
      </w:tr>
      <w:tr w:rsidR="005B7B93" w:rsidRPr="006044A9" w14:paraId="6E96BEC4" w14:textId="77777777" w:rsidTr="53441FC3">
        <w:trPr>
          <w:trHeight w:val="300"/>
        </w:trPr>
        <w:tc>
          <w:tcPr>
            <w:tcW w:w="3094" w:type="dxa"/>
            <w:gridSpan w:val="2"/>
          </w:tcPr>
          <w:p w14:paraId="0063E6A9" w14:textId="77777777" w:rsidR="005B7B93" w:rsidRPr="006044A9" w:rsidRDefault="005B7B93" w:rsidP="005B7B93">
            <w:pPr>
              <w:rPr>
                <w:rFonts w:ascii="Arial" w:hAnsi="Arial" w:cs="Arial"/>
                <w:b/>
                <w:kern w:val="2"/>
                <w:sz w:val="22"/>
                <w:szCs w:val="22"/>
              </w:rPr>
            </w:pPr>
            <w:r w:rsidRPr="006044A9">
              <w:rPr>
                <w:rFonts w:ascii="Arial" w:hAnsi="Arial" w:cs="Arial"/>
                <w:b/>
                <w:kern w:val="2"/>
                <w:sz w:val="22"/>
                <w:szCs w:val="22"/>
              </w:rPr>
              <w:lastRenderedPageBreak/>
              <w:t>10.1. Esminės Sutarties sąlygos</w:t>
            </w:r>
          </w:p>
        </w:tc>
        <w:tc>
          <w:tcPr>
            <w:tcW w:w="6441" w:type="dxa"/>
            <w:gridSpan w:val="2"/>
          </w:tcPr>
          <w:p w14:paraId="7E67C8FE" w14:textId="7A57CBB5" w:rsidR="005B7B93" w:rsidRPr="00702AEF" w:rsidRDefault="005B7B93" w:rsidP="005B7B93">
            <w:pPr>
              <w:jc w:val="both"/>
              <w:rPr>
                <w:rFonts w:ascii="Arial" w:hAnsi="Arial" w:cs="Arial"/>
                <w:color w:val="4472C4"/>
                <w:kern w:val="2"/>
                <w:sz w:val="22"/>
                <w:szCs w:val="22"/>
                <w:highlight w:val="yellow"/>
              </w:rPr>
            </w:pPr>
            <w:r w:rsidRPr="009E4EAE">
              <w:rPr>
                <w:rFonts w:ascii="Arial" w:eastAsia="Lucida Sans Unicode" w:hAnsi="Arial" w:cs="Arial"/>
                <w:bCs/>
                <w:color w:val="000000"/>
                <w:sz w:val="22"/>
                <w:szCs w:val="22"/>
              </w:rPr>
              <w:t xml:space="preserve">Netaikoma </w:t>
            </w:r>
          </w:p>
        </w:tc>
      </w:tr>
      <w:tr w:rsidR="005B7B93" w:rsidRPr="006044A9" w14:paraId="7800DF4B" w14:textId="77777777" w:rsidTr="53441FC3">
        <w:trPr>
          <w:trHeight w:val="300"/>
        </w:trPr>
        <w:tc>
          <w:tcPr>
            <w:tcW w:w="3094" w:type="dxa"/>
            <w:gridSpan w:val="2"/>
          </w:tcPr>
          <w:p w14:paraId="5AF5218A" w14:textId="0A382A4B" w:rsidR="005B7B93" w:rsidRPr="006044A9" w:rsidRDefault="005B7B93" w:rsidP="005B7B93">
            <w:pPr>
              <w:rPr>
                <w:rFonts w:ascii="Arial" w:hAnsi="Arial" w:cs="Arial"/>
                <w:b/>
                <w:kern w:val="2"/>
                <w:sz w:val="22"/>
                <w:szCs w:val="22"/>
              </w:rPr>
            </w:pPr>
            <w:r w:rsidRPr="006044A9">
              <w:rPr>
                <w:rFonts w:ascii="Arial" w:hAnsi="Arial" w:cs="Arial"/>
                <w:b/>
                <w:bCs/>
                <w:sz w:val="22"/>
                <w:szCs w:val="22"/>
              </w:rPr>
              <w:t>10.2. Dideli arba nuolatiniai esminės Sutarties sąlygos vykdymo trūkumai</w:t>
            </w:r>
          </w:p>
        </w:tc>
        <w:tc>
          <w:tcPr>
            <w:tcW w:w="6441" w:type="dxa"/>
            <w:gridSpan w:val="2"/>
          </w:tcPr>
          <w:p w14:paraId="0914A4BF" w14:textId="42C8D5F6" w:rsidR="005B7B93" w:rsidRPr="00702AEF" w:rsidRDefault="005B7B93" w:rsidP="005B7B93">
            <w:pPr>
              <w:tabs>
                <w:tab w:val="left" w:pos="709"/>
              </w:tabs>
              <w:contextualSpacing/>
              <w:jc w:val="both"/>
              <w:rPr>
                <w:rFonts w:ascii="Arial" w:hAnsi="Arial" w:cs="Arial"/>
                <w:sz w:val="22"/>
                <w:szCs w:val="22"/>
                <w:highlight w:val="yellow"/>
              </w:rPr>
            </w:pPr>
            <w:r w:rsidRPr="009E4EAE">
              <w:rPr>
                <w:rFonts w:ascii="Arial" w:hAnsi="Arial" w:cs="Arial"/>
                <w:sz w:val="22"/>
                <w:szCs w:val="22"/>
              </w:rPr>
              <w:t>Netaikoma</w:t>
            </w:r>
          </w:p>
        </w:tc>
      </w:tr>
      <w:tr w:rsidR="003E0B9D" w:rsidRPr="006044A9" w14:paraId="2481156D" w14:textId="77777777" w:rsidTr="53441FC3">
        <w:trPr>
          <w:trHeight w:val="300"/>
        </w:trPr>
        <w:tc>
          <w:tcPr>
            <w:tcW w:w="9535" w:type="dxa"/>
            <w:gridSpan w:val="4"/>
          </w:tcPr>
          <w:p w14:paraId="28216735"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11. SUTARTIES GALIOJIMAS IR KEITIMAS</w:t>
            </w:r>
          </w:p>
        </w:tc>
      </w:tr>
      <w:tr w:rsidR="00D523A3" w:rsidRPr="006044A9" w14:paraId="73E60D0E" w14:textId="77777777" w:rsidTr="53441FC3">
        <w:trPr>
          <w:trHeight w:val="300"/>
        </w:trPr>
        <w:tc>
          <w:tcPr>
            <w:tcW w:w="3094" w:type="dxa"/>
            <w:gridSpan w:val="2"/>
          </w:tcPr>
          <w:p w14:paraId="071FC0C8" w14:textId="77777777" w:rsidR="00D523A3" w:rsidRPr="006044A9" w:rsidRDefault="00D523A3" w:rsidP="00D523A3">
            <w:pPr>
              <w:rPr>
                <w:rFonts w:ascii="Arial" w:hAnsi="Arial" w:cs="Arial"/>
                <w:b/>
                <w:kern w:val="2"/>
                <w:sz w:val="22"/>
                <w:szCs w:val="22"/>
              </w:rPr>
            </w:pPr>
            <w:r w:rsidRPr="006044A9">
              <w:rPr>
                <w:rFonts w:ascii="Arial" w:hAnsi="Arial" w:cs="Arial"/>
                <w:b/>
                <w:sz w:val="22"/>
                <w:szCs w:val="22"/>
              </w:rPr>
              <w:t>11.1. Sutarties sudarymas ir įsigaliojimas</w:t>
            </w:r>
          </w:p>
        </w:tc>
        <w:tc>
          <w:tcPr>
            <w:tcW w:w="6441" w:type="dxa"/>
            <w:gridSpan w:val="2"/>
          </w:tcPr>
          <w:p w14:paraId="04094D45" w14:textId="2CC2AD0B" w:rsidR="00E501AC" w:rsidRPr="006044A9" w:rsidRDefault="00702AEF" w:rsidP="001C49CD">
            <w:pPr>
              <w:pStyle w:val="Default"/>
              <w:jc w:val="both"/>
              <w:rPr>
                <w:kern w:val="2"/>
                <w:sz w:val="22"/>
                <w:szCs w:val="22"/>
              </w:rPr>
            </w:pPr>
            <w:r>
              <w:rPr>
                <w:sz w:val="22"/>
                <w:szCs w:val="22"/>
              </w:rPr>
              <w:t>Ši Sutartis laikoma sudaryta</w:t>
            </w:r>
            <w:r w:rsidR="00A05952">
              <w:rPr>
                <w:sz w:val="22"/>
                <w:szCs w:val="22"/>
              </w:rPr>
              <w:t xml:space="preserve"> ir įsigalioja</w:t>
            </w:r>
            <w:r>
              <w:rPr>
                <w:sz w:val="22"/>
                <w:szCs w:val="22"/>
              </w:rPr>
              <w:t>, kai (pirma) ją pasirašo abi Šalys, ir (antra) pateikiamas sutarties įvykdymo užtikrinimas. Sutartis galioja iki visiško prievolių įvykdymo, kol bus išnaudota Pradinės Sutarties vertė, bet jos terminas negali būti ilgesnis kaip 2</w:t>
            </w:r>
            <w:r w:rsidR="001C49CD">
              <w:rPr>
                <w:sz w:val="22"/>
                <w:szCs w:val="22"/>
              </w:rPr>
              <w:t>4</w:t>
            </w:r>
            <w:r w:rsidR="007609F6">
              <w:rPr>
                <w:sz w:val="22"/>
                <w:szCs w:val="22"/>
              </w:rPr>
              <w:t> </w:t>
            </w:r>
            <w:r>
              <w:rPr>
                <w:sz w:val="22"/>
                <w:szCs w:val="22"/>
              </w:rPr>
              <w:t xml:space="preserve">(dvidešimt </w:t>
            </w:r>
            <w:r w:rsidR="001C49CD">
              <w:rPr>
                <w:sz w:val="22"/>
                <w:szCs w:val="22"/>
              </w:rPr>
              <w:t>keturi</w:t>
            </w:r>
            <w:r>
              <w:rPr>
                <w:sz w:val="22"/>
                <w:szCs w:val="22"/>
              </w:rPr>
              <w:t xml:space="preserve">) mėnesiai nuo Sutarties įsigaliojimo dienos. </w:t>
            </w:r>
          </w:p>
        </w:tc>
      </w:tr>
      <w:tr w:rsidR="00D523A3" w:rsidRPr="006044A9" w14:paraId="27B67AC5" w14:textId="77777777" w:rsidTr="53441FC3">
        <w:trPr>
          <w:trHeight w:val="300"/>
        </w:trPr>
        <w:tc>
          <w:tcPr>
            <w:tcW w:w="3094" w:type="dxa"/>
            <w:gridSpan w:val="2"/>
          </w:tcPr>
          <w:p w14:paraId="5B8FCCBE" w14:textId="77777777" w:rsidR="00D523A3" w:rsidRPr="006044A9" w:rsidRDefault="00D523A3" w:rsidP="00D523A3">
            <w:pPr>
              <w:jc w:val="both"/>
              <w:rPr>
                <w:rFonts w:ascii="Arial" w:hAnsi="Arial" w:cs="Arial"/>
                <w:b/>
                <w:kern w:val="2"/>
                <w:sz w:val="22"/>
                <w:szCs w:val="22"/>
              </w:rPr>
            </w:pPr>
            <w:r w:rsidRPr="006044A9">
              <w:rPr>
                <w:rFonts w:ascii="Arial" w:hAnsi="Arial" w:cs="Arial"/>
                <w:b/>
                <w:kern w:val="2"/>
                <w:sz w:val="22"/>
                <w:szCs w:val="22"/>
              </w:rPr>
              <w:t>11.2. Sutarties galiojimo termino pratęsimas</w:t>
            </w:r>
          </w:p>
        </w:tc>
        <w:tc>
          <w:tcPr>
            <w:tcW w:w="6441" w:type="dxa"/>
            <w:gridSpan w:val="2"/>
          </w:tcPr>
          <w:p w14:paraId="6D566D92" w14:textId="4D39EA31" w:rsidR="00D523A3" w:rsidRPr="006044A9" w:rsidRDefault="00D523A3" w:rsidP="00D523A3">
            <w:pPr>
              <w:rPr>
                <w:rFonts w:ascii="Arial" w:hAnsi="Arial" w:cs="Arial"/>
                <w:kern w:val="2"/>
                <w:sz w:val="22"/>
                <w:szCs w:val="22"/>
              </w:rPr>
            </w:pPr>
            <w:r w:rsidRPr="006044A9">
              <w:rPr>
                <w:rFonts w:ascii="Arial" w:hAnsi="Arial" w:cs="Arial"/>
                <w:kern w:val="2"/>
                <w:sz w:val="22"/>
                <w:szCs w:val="22"/>
              </w:rPr>
              <w:t>Netaikoma</w:t>
            </w:r>
          </w:p>
        </w:tc>
      </w:tr>
      <w:tr w:rsidR="003E0B9D" w:rsidRPr="006044A9" w14:paraId="2CB119F6" w14:textId="77777777" w:rsidTr="53441FC3">
        <w:trPr>
          <w:trHeight w:val="300"/>
        </w:trPr>
        <w:tc>
          <w:tcPr>
            <w:tcW w:w="9535" w:type="dxa"/>
            <w:gridSpan w:val="4"/>
          </w:tcPr>
          <w:p w14:paraId="1E909BAE"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12. SUTARTIES NUTRAUKIMAS</w:t>
            </w:r>
          </w:p>
        </w:tc>
      </w:tr>
      <w:tr w:rsidR="003E0B9D" w:rsidRPr="006044A9" w14:paraId="03F6F2B7" w14:textId="77777777" w:rsidTr="53441FC3">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AD6CC11" w14:textId="77777777" w:rsidR="003E0B9D" w:rsidRPr="006044A9" w:rsidRDefault="003E0B9D" w:rsidP="003E0B9D">
            <w:pPr>
              <w:jc w:val="both"/>
              <w:rPr>
                <w:rFonts w:ascii="Arial" w:hAnsi="Arial" w:cs="Arial"/>
                <w:kern w:val="2"/>
                <w:sz w:val="22"/>
                <w:szCs w:val="22"/>
              </w:rPr>
            </w:pPr>
            <w:r w:rsidRPr="006044A9">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3A951297" w14:textId="2D21BFAB" w:rsidR="003E0B9D" w:rsidRPr="006044A9" w:rsidRDefault="003E0B9D" w:rsidP="003E0B9D">
            <w:pPr>
              <w:jc w:val="both"/>
              <w:rPr>
                <w:rFonts w:ascii="Arial" w:hAnsi="Arial" w:cs="Arial"/>
                <w:color w:val="4472C4"/>
                <w:kern w:val="2"/>
                <w:sz w:val="22"/>
                <w:szCs w:val="22"/>
              </w:rPr>
            </w:pPr>
            <w:r w:rsidRPr="006044A9">
              <w:rPr>
                <w:rFonts w:ascii="Arial" w:hAnsi="Arial" w:cs="Arial"/>
                <w:kern w:val="2"/>
                <w:sz w:val="22"/>
                <w:szCs w:val="22"/>
              </w:rPr>
              <w:t xml:space="preserve">12.1.1. </w:t>
            </w:r>
            <w:r w:rsidRPr="006044A9">
              <w:rPr>
                <w:rFonts w:ascii="Arial" w:hAnsi="Arial" w:cs="Arial"/>
                <w:spacing w:val="-3"/>
                <w:sz w:val="22"/>
                <w:szCs w:val="22"/>
                <w:lang w:eastAsia="lt-LT"/>
              </w:rPr>
              <w:t xml:space="preserve">Jei </w:t>
            </w:r>
            <w:r w:rsidRPr="006044A9">
              <w:rPr>
                <w:rFonts w:ascii="Arial" w:hAnsi="Arial" w:cs="Arial"/>
                <w:iCs/>
                <w:sz w:val="22"/>
                <w:szCs w:val="22"/>
                <w:lang w:eastAsia="lt-LT"/>
              </w:rPr>
              <w:t>Tiekėjas</w:t>
            </w:r>
            <w:r w:rsidRPr="006044A9">
              <w:rPr>
                <w:rFonts w:ascii="Arial" w:hAnsi="Arial" w:cs="Arial"/>
                <w:spacing w:val="-3"/>
                <w:sz w:val="22"/>
                <w:szCs w:val="22"/>
                <w:lang w:eastAsia="lt-LT"/>
              </w:rPr>
              <w:t xml:space="preserve"> neranda naujo specialisto su tokia pat kvalifikacija ir (arba) patirtimi, Pirkėjas turi teisę nutraukti Sutartį ir pasinaudoti užtikrinimu.</w:t>
            </w:r>
          </w:p>
        </w:tc>
      </w:tr>
      <w:tr w:rsidR="003E0B9D" w:rsidRPr="006044A9" w14:paraId="3FAA1B2E" w14:textId="77777777" w:rsidTr="53441FC3">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 xml:space="preserve">12.2. Esminiai Sutarties </w:t>
            </w:r>
            <w:r w:rsidRPr="006044A9">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EAC9E4B" w:rsidR="003E0B9D" w:rsidRPr="006044A9" w:rsidRDefault="003E0B9D" w:rsidP="003E0B9D">
            <w:pPr>
              <w:jc w:val="both"/>
              <w:rPr>
                <w:rFonts w:ascii="Arial" w:hAnsi="Arial" w:cs="Arial"/>
                <w:kern w:val="2"/>
                <w:sz w:val="22"/>
                <w:szCs w:val="22"/>
              </w:rPr>
            </w:pPr>
            <w:r w:rsidRPr="006044A9">
              <w:rPr>
                <w:rFonts w:ascii="Arial" w:hAnsi="Arial" w:cs="Arial"/>
                <w:kern w:val="2"/>
                <w:sz w:val="22"/>
                <w:szCs w:val="22"/>
              </w:rPr>
              <w:t>12.2.1. Jeigu Tiekėjas nevykdo prisiimtų įsipareigojimų už Sutartyje nustatytą Sutarties kainą / įkainius.</w:t>
            </w:r>
          </w:p>
          <w:p w14:paraId="2858D976" w14:textId="234FD261" w:rsidR="003E0B9D" w:rsidRPr="006044A9" w:rsidRDefault="003E0B9D" w:rsidP="003E0B9D">
            <w:pPr>
              <w:jc w:val="both"/>
              <w:rPr>
                <w:rFonts w:ascii="Arial" w:hAnsi="Arial" w:cs="Arial"/>
                <w:sz w:val="22"/>
                <w:szCs w:val="22"/>
              </w:rPr>
            </w:pPr>
            <w:r w:rsidRPr="006044A9">
              <w:rPr>
                <w:rFonts w:ascii="Arial" w:hAnsi="Arial" w:cs="Arial"/>
                <w:sz w:val="22"/>
                <w:szCs w:val="22"/>
              </w:rPr>
              <w:t>12.2.2. Jeigu Tiekėjas nepateikia Sutarties įvykdymo užtikrinimo pratęsimo ilgiau kaip 10 (dešimt) darbo dienų nuo galiojančio Sutarties įvykdymo užtikrinimo termino pabaigos Bendrosiose sąlygose nustatyta tvarka (išskyrus pirminį Sutarties įvykdymo užtikrinimą).</w:t>
            </w:r>
          </w:p>
          <w:p w14:paraId="739B4C3F" w14:textId="1F1DE3E6" w:rsidR="003E0B9D" w:rsidRPr="006044A9" w:rsidRDefault="003E0B9D" w:rsidP="003E0B9D">
            <w:pPr>
              <w:jc w:val="both"/>
              <w:rPr>
                <w:rFonts w:ascii="Arial" w:hAnsi="Arial" w:cs="Arial"/>
                <w:kern w:val="2"/>
                <w:sz w:val="22"/>
                <w:szCs w:val="22"/>
              </w:rPr>
            </w:pPr>
            <w:r w:rsidRPr="006044A9">
              <w:rPr>
                <w:rFonts w:ascii="Arial" w:hAnsi="Arial" w:cs="Arial"/>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darbo dienas neištaiso pažeidimų.</w:t>
            </w:r>
          </w:p>
          <w:p w14:paraId="27C8F88F" w14:textId="4435D99C" w:rsidR="003E0B9D" w:rsidRPr="006044A9" w:rsidRDefault="003E0B9D" w:rsidP="003E0B9D">
            <w:pPr>
              <w:jc w:val="both"/>
              <w:rPr>
                <w:rFonts w:ascii="Arial" w:eastAsia="Arial" w:hAnsi="Arial" w:cs="Arial"/>
                <w:kern w:val="2"/>
                <w:sz w:val="22"/>
                <w:szCs w:val="22"/>
              </w:rPr>
            </w:pPr>
            <w:r w:rsidRPr="006044A9">
              <w:rPr>
                <w:rFonts w:ascii="Arial" w:eastAsia="Arial" w:hAnsi="Arial" w:cs="Arial"/>
                <w:kern w:val="2"/>
                <w:sz w:val="22"/>
                <w:szCs w:val="22"/>
              </w:rPr>
              <w:t>12.2.4. Jeigu Tiekėjas nesilaiko Sutartyje nustatytų Paslaugų teikimo terminų 2 (du) kartus iš eilės arba vėluoja suteikti Paslaugas daugiau nei 2 mėnesius nuo Sutartyje nustatyto Paslaugų suteikimo termino.</w:t>
            </w:r>
          </w:p>
          <w:p w14:paraId="63F46089" w14:textId="761903EB" w:rsidR="003E0B9D" w:rsidRPr="006044A9" w:rsidRDefault="003E0B9D" w:rsidP="003E0B9D">
            <w:pPr>
              <w:tabs>
                <w:tab w:val="left" w:pos="567"/>
                <w:tab w:val="left" w:pos="851"/>
                <w:tab w:val="left" w:pos="992"/>
                <w:tab w:val="left" w:pos="1134"/>
              </w:tabs>
              <w:jc w:val="both"/>
              <w:rPr>
                <w:rFonts w:ascii="Arial" w:eastAsia="Arial" w:hAnsi="Arial" w:cs="Arial"/>
                <w:kern w:val="2"/>
                <w:sz w:val="22"/>
                <w:szCs w:val="22"/>
              </w:rPr>
            </w:pPr>
            <w:r w:rsidRPr="006044A9">
              <w:rPr>
                <w:rFonts w:ascii="Arial" w:eastAsia="Arial" w:hAnsi="Arial" w:cs="Arial"/>
                <w:kern w:val="2"/>
                <w:sz w:val="22"/>
                <w:szCs w:val="22"/>
              </w:rPr>
              <w:t>12.2.5. Jeigu Tiekėjas pažeidžia Paslaugų suteikimo terminus ir priskaičiuotų netesybų už vėlavimą suma viršija 20 (dvidešimt) proc. Pradinės sutarties vertės.</w:t>
            </w:r>
          </w:p>
          <w:p w14:paraId="312858C3" w14:textId="20B3911D" w:rsidR="003E0B9D" w:rsidRPr="006044A9" w:rsidRDefault="003E0B9D" w:rsidP="003E0B9D">
            <w:pPr>
              <w:tabs>
                <w:tab w:val="left" w:pos="567"/>
                <w:tab w:val="left" w:pos="851"/>
                <w:tab w:val="left" w:pos="992"/>
                <w:tab w:val="left" w:pos="1134"/>
              </w:tabs>
              <w:jc w:val="both"/>
              <w:rPr>
                <w:rFonts w:ascii="Arial" w:eastAsia="Arial" w:hAnsi="Arial" w:cs="Arial"/>
                <w:kern w:val="2"/>
                <w:sz w:val="22"/>
                <w:szCs w:val="22"/>
              </w:rPr>
            </w:pPr>
            <w:r w:rsidRPr="006044A9">
              <w:rPr>
                <w:rFonts w:ascii="Arial" w:eastAsia="Arial" w:hAnsi="Arial" w:cs="Arial"/>
                <w:kern w:val="2"/>
                <w:sz w:val="22"/>
                <w:szCs w:val="22"/>
              </w:rPr>
              <w:t>12.2.6. Tiekėjas pažeidžia Paslaugų suteikimo terminus ir dėl Paslaugų suteikimo vėlavimo Paslaugos tampa nebereikalingos.</w:t>
            </w:r>
          </w:p>
          <w:p w14:paraId="73E20761" w14:textId="59B099F6" w:rsidR="003E0B9D" w:rsidRPr="006044A9" w:rsidRDefault="003E0B9D" w:rsidP="003E0B9D">
            <w:pPr>
              <w:tabs>
                <w:tab w:val="left" w:pos="567"/>
                <w:tab w:val="left" w:pos="851"/>
                <w:tab w:val="left" w:pos="992"/>
                <w:tab w:val="left" w:pos="1134"/>
              </w:tabs>
              <w:jc w:val="both"/>
              <w:rPr>
                <w:rFonts w:ascii="Arial" w:eastAsia="Arial" w:hAnsi="Arial" w:cs="Arial"/>
                <w:kern w:val="2"/>
                <w:sz w:val="22"/>
                <w:szCs w:val="22"/>
              </w:rPr>
            </w:pPr>
            <w:r w:rsidRPr="006044A9">
              <w:rPr>
                <w:rFonts w:ascii="Arial" w:eastAsia="Arial" w:hAnsi="Arial" w:cs="Arial"/>
                <w:kern w:val="2"/>
                <w:sz w:val="22"/>
                <w:szCs w:val="22"/>
              </w:rPr>
              <w:t>12.2.7. Tiekėjas daugiau kaip 2 (du) kartus suteikia Paslaugas, kurios neatitinka Sutartyje ir (ar) įstatymuose nustatytų reikalavimų Paslaugoms.</w:t>
            </w:r>
          </w:p>
          <w:p w14:paraId="41420C93" w14:textId="423337B2" w:rsidR="003E0B9D" w:rsidRPr="006044A9" w:rsidRDefault="003E0B9D" w:rsidP="003E0B9D">
            <w:pPr>
              <w:tabs>
                <w:tab w:val="left" w:pos="567"/>
                <w:tab w:val="left" w:pos="851"/>
                <w:tab w:val="left" w:pos="992"/>
                <w:tab w:val="left" w:pos="1134"/>
              </w:tabs>
              <w:jc w:val="both"/>
              <w:rPr>
                <w:rFonts w:ascii="Arial" w:eastAsia="Arial" w:hAnsi="Arial" w:cs="Arial"/>
                <w:kern w:val="2"/>
                <w:sz w:val="22"/>
                <w:szCs w:val="22"/>
              </w:rPr>
            </w:pPr>
            <w:r w:rsidRPr="006044A9">
              <w:rPr>
                <w:rFonts w:ascii="Arial" w:eastAsia="Arial" w:hAnsi="Arial" w:cs="Arial"/>
                <w:kern w:val="2"/>
                <w:sz w:val="22"/>
                <w:szCs w:val="22"/>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68970253" w:rsidR="003E0B9D" w:rsidRPr="006044A9" w:rsidRDefault="003E0B9D" w:rsidP="008E19B2">
            <w:pPr>
              <w:tabs>
                <w:tab w:val="left" w:pos="567"/>
                <w:tab w:val="left" w:pos="851"/>
                <w:tab w:val="left" w:pos="992"/>
                <w:tab w:val="left" w:pos="1134"/>
              </w:tabs>
              <w:jc w:val="both"/>
              <w:rPr>
                <w:rFonts w:ascii="Arial" w:eastAsia="Arial" w:hAnsi="Arial" w:cs="Arial"/>
                <w:kern w:val="2"/>
                <w:sz w:val="22"/>
                <w:szCs w:val="22"/>
              </w:rPr>
            </w:pPr>
            <w:r w:rsidRPr="006044A9">
              <w:rPr>
                <w:rFonts w:ascii="Arial" w:eastAsia="Arial" w:hAnsi="Arial" w:cs="Arial"/>
                <w:kern w:val="2"/>
                <w:sz w:val="22"/>
                <w:szCs w:val="22"/>
              </w:rPr>
              <w:lastRenderedPageBreak/>
              <w:t>12.2.9. Tiekėjas pažeidžia šios Sutarties nuostatas, reglamentuojančias konkurenciją, intelektinės nuosavybės ar konfidencialios informacijos valdymą.</w:t>
            </w:r>
          </w:p>
        </w:tc>
      </w:tr>
      <w:tr w:rsidR="003E0B9D" w:rsidRPr="006044A9" w14:paraId="16E64D10" w14:textId="77777777" w:rsidTr="53441FC3">
        <w:trPr>
          <w:trHeight w:val="300"/>
        </w:trPr>
        <w:tc>
          <w:tcPr>
            <w:tcW w:w="9535" w:type="dxa"/>
            <w:gridSpan w:val="4"/>
          </w:tcPr>
          <w:p w14:paraId="7BE18CDF" w14:textId="4236443E" w:rsidR="003E0B9D" w:rsidRPr="006044A9" w:rsidRDefault="003E0B9D" w:rsidP="003E0B9D">
            <w:pPr>
              <w:jc w:val="center"/>
              <w:rPr>
                <w:rFonts w:ascii="Arial" w:hAnsi="Arial" w:cs="Arial"/>
                <w:kern w:val="2"/>
                <w:sz w:val="22"/>
                <w:szCs w:val="22"/>
              </w:rPr>
            </w:pPr>
            <w:r w:rsidRPr="006044A9">
              <w:rPr>
                <w:rFonts w:ascii="Arial" w:hAnsi="Arial" w:cs="Arial"/>
                <w:b/>
                <w:kern w:val="2"/>
                <w:sz w:val="22"/>
                <w:szCs w:val="22"/>
              </w:rPr>
              <w:lastRenderedPageBreak/>
              <w:t xml:space="preserve">13. APLINKOS APSAUGOS IR SOCIALINIAI KRITERIJAI </w:t>
            </w:r>
          </w:p>
        </w:tc>
      </w:tr>
      <w:tr w:rsidR="003E0B9D" w:rsidRPr="006044A9" w14:paraId="05D8A05A" w14:textId="77777777" w:rsidTr="53441FC3">
        <w:trPr>
          <w:trHeight w:val="300"/>
        </w:trPr>
        <w:tc>
          <w:tcPr>
            <w:tcW w:w="3058" w:type="dxa"/>
          </w:tcPr>
          <w:p w14:paraId="1C2710A4"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 xml:space="preserve">13.1. Su perkamomis paslaugomis susiję  aplinkos apsaugos kriterijai </w:t>
            </w:r>
          </w:p>
        </w:tc>
        <w:tc>
          <w:tcPr>
            <w:tcW w:w="6477" w:type="dxa"/>
            <w:gridSpan w:val="3"/>
          </w:tcPr>
          <w:p w14:paraId="53C9F569" w14:textId="254A5B77" w:rsidR="003E0B9D" w:rsidRPr="006044A9" w:rsidRDefault="00593B97" w:rsidP="00A05952">
            <w:pPr>
              <w:pStyle w:val="Default"/>
              <w:jc w:val="both"/>
              <w:rPr>
                <w:kern w:val="2"/>
                <w:sz w:val="22"/>
                <w:szCs w:val="22"/>
              </w:rPr>
            </w:pPr>
            <w:r>
              <w:rPr>
                <w:sz w:val="22"/>
                <w:szCs w:val="22"/>
              </w:rPr>
              <w:t>Vadovaujantis Lietuvos Respublikos aplinkos ministro 2011 m. birželio 28 d. įsakymo Nr. D1-508 „Dėl aplinkos apsaugos kriterijų taikymo, vykdant žaliuosius pirkimus, tvarkos aprašo patvirtinimo“ (su vėlesniais pakeitimais) (toliau – Aprašas) nuostatomis, Tiekėjui taikomi aplinkos apsaugos kriterijai nurodyti Techninėje specifikacijoje.</w:t>
            </w:r>
          </w:p>
        </w:tc>
      </w:tr>
      <w:tr w:rsidR="003E0B9D" w:rsidRPr="006044A9" w14:paraId="419E8DA3" w14:textId="77777777" w:rsidTr="53441FC3">
        <w:trPr>
          <w:trHeight w:val="300"/>
        </w:trPr>
        <w:tc>
          <w:tcPr>
            <w:tcW w:w="3058" w:type="dxa"/>
          </w:tcPr>
          <w:p w14:paraId="628C630D" w14:textId="77777777"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13.2. Su perkamomis Paslaugomis susiję socialiniai kriterijai</w:t>
            </w:r>
          </w:p>
        </w:tc>
        <w:tc>
          <w:tcPr>
            <w:tcW w:w="6477" w:type="dxa"/>
            <w:gridSpan w:val="3"/>
          </w:tcPr>
          <w:p w14:paraId="3EC0D911" w14:textId="77777777" w:rsidR="003E0B9D" w:rsidRPr="006044A9" w:rsidRDefault="003E0B9D" w:rsidP="003E0B9D">
            <w:pPr>
              <w:rPr>
                <w:rFonts w:ascii="Arial" w:hAnsi="Arial" w:cs="Arial"/>
                <w:color w:val="000000"/>
                <w:kern w:val="2"/>
                <w:sz w:val="22"/>
                <w:szCs w:val="22"/>
                <w:shd w:val="clear" w:color="auto" w:fill="FFFFFF"/>
              </w:rPr>
            </w:pPr>
            <w:r w:rsidRPr="006044A9">
              <w:rPr>
                <w:rFonts w:ascii="Arial" w:hAnsi="Arial" w:cs="Arial"/>
                <w:color w:val="000000"/>
                <w:kern w:val="2"/>
                <w:sz w:val="22"/>
                <w:szCs w:val="22"/>
                <w:shd w:val="clear" w:color="auto" w:fill="FFFFFF"/>
              </w:rPr>
              <w:t>Netaikoma</w:t>
            </w:r>
          </w:p>
          <w:p w14:paraId="2BF3C378" w14:textId="61D43FC0" w:rsidR="003E0B9D" w:rsidRPr="006044A9" w:rsidRDefault="003E0B9D" w:rsidP="003E0B9D">
            <w:pPr>
              <w:rPr>
                <w:rFonts w:ascii="Arial" w:hAnsi="Arial" w:cs="Arial"/>
                <w:color w:val="0070C0"/>
                <w:kern w:val="2"/>
                <w:sz w:val="22"/>
                <w:szCs w:val="22"/>
              </w:rPr>
            </w:pPr>
          </w:p>
        </w:tc>
      </w:tr>
      <w:tr w:rsidR="003E0B9D" w:rsidRPr="006044A9" w14:paraId="1CF58E95" w14:textId="77777777" w:rsidTr="53441FC3">
        <w:trPr>
          <w:trHeight w:val="300"/>
        </w:trPr>
        <w:tc>
          <w:tcPr>
            <w:tcW w:w="9535" w:type="dxa"/>
            <w:gridSpan w:val="4"/>
          </w:tcPr>
          <w:p w14:paraId="477CE1F7" w14:textId="67D02035" w:rsidR="003E0B9D" w:rsidRPr="006044A9" w:rsidRDefault="003E0B9D" w:rsidP="0032513B">
            <w:pPr>
              <w:jc w:val="center"/>
              <w:rPr>
                <w:rFonts w:ascii="Arial" w:hAnsi="Arial" w:cs="Arial"/>
                <w:kern w:val="2"/>
                <w:sz w:val="22"/>
                <w:szCs w:val="22"/>
              </w:rPr>
            </w:pPr>
            <w:r w:rsidRPr="006044A9">
              <w:rPr>
                <w:rFonts w:ascii="Arial" w:hAnsi="Arial" w:cs="Arial"/>
                <w:b/>
                <w:kern w:val="2"/>
                <w:sz w:val="22"/>
                <w:szCs w:val="22"/>
              </w:rPr>
              <w:t xml:space="preserve">14. BENDRŲJŲ SĄLYGŲ PAKEITIMAI IR PAPILDYMAI </w:t>
            </w:r>
          </w:p>
        </w:tc>
      </w:tr>
      <w:tr w:rsidR="003E0B9D" w:rsidRPr="006044A9" w14:paraId="0D65D5A5" w14:textId="77777777" w:rsidTr="53441FC3">
        <w:trPr>
          <w:trHeight w:val="300"/>
        </w:trPr>
        <w:tc>
          <w:tcPr>
            <w:tcW w:w="3058" w:type="dxa"/>
          </w:tcPr>
          <w:p w14:paraId="11C44998" w14:textId="6D9207C4" w:rsidR="003E0B9D" w:rsidRPr="006044A9" w:rsidRDefault="003E0B9D" w:rsidP="003E0B9D">
            <w:pPr>
              <w:rPr>
                <w:rFonts w:ascii="Arial" w:hAnsi="Arial" w:cs="Arial"/>
                <w:b/>
                <w:kern w:val="2"/>
                <w:sz w:val="22"/>
                <w:szCs w:val="22"/>
              </w:rPr>
            </w:pPr>
            <w:r w:rsidRPr="006044A9">
              <w:rPr>
                <w:rFonts w:ascii="Arial" w:hAnsi="Arial" w:cs="Arial"/>
                <w:b/>
                <w:kern w:val="2"/>
                <w:sz w:val="22"/>
                <w:szCs w:val="22"/>
              </w:rPr>
              <w:t>14.1.</w:t>
            </w:r>
          </w:p>
        </w:tc>
        <w:tc>
          <w:tcPr>
            <w:tcW w:w="6477" w:type="dxa"/>
            <w:gridSpan w:val="3"/>
          </w:tcPr>
          <w:p w14:paraId="3247F3EF" w14:textId="77777777" w:rsidR="003E0B9D" w:rsidRPr="006044A9" w:rsidRDefault="003E0B9D" w:rsidP="003E0B9D">
            <w:pPr>
              <w:jc w:val="both"/>
              <w:rPr>
                <w:rFonts w:ascii="Arial" w:hAnsi="Arial" w:cs="Arial"/>
                <w:kern w:val="2"/>
                <w:sz w:val="22"/>
                <w:szCs w:val="22"/>
              </w:rPr>
            </w:pPr>
            <w:r w:rsidRPr="006044A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E0B9D" w:rsidRPr="006044A9" w14:paraId="23411A3F" w14:textId="77777777" w:rsidTr="53441FC3">
        <w:trPr>
          <w:trHeight w:val="300"/>
        </w:trPr>
        <w:tc>
          <w:tcPr>
            <w:tcW w:w="9535" w:type="dxa"/>
            <w:gridSpan w:val="4"/>
          </w:tcPr>
          <w:p w14:paraId="16C1C8CD"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15. SUTARTIES PRIEDAI</w:t>
            </w:r>
          </w:p>
        </w:tc>
      </w:tr>
      <w:tr w:rsidR="003E0B9D" w:rsidRPr="006044A9" w14:paraId="485BC861" w14:textId="77777777" w:rsidTr="53441FC3">
        <w:trPr>
          <w:trHeight w:val="300"/>
        </w:trPr>
        <w:tc>
          <w:tcPr>
            <w:tcW w:w="3058" w:type="dxa"/>
          </w:tcPr>
          <w:p w14:paraId="13989817"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15.1. Priedas Nr. 1</w:t>
            </w:r>
          </w:p>
        </w:tc>
        <w:tc>
          <w:tcPr>
            <w:tcW w:w="6477" w:type="dxa"/>
            <w:gridSpan w:val="3"/>
          </w:tcPr>
          <w:p w14:paraId="600F5C7B" w14:textId="18759514" w:rsidR="003E0B9D" w:rsidRPr="006044A9" w:rsidRDefault="003E0B9D" w:rsidP="003E0B9D">
            <w:pPr>
              <w:rPr>
                <w:rFonts w:ascii="Arial" w:hAnsi="Arial" w:cs="Arial"/>
                <w:b/>
                <w:kern w:val="2"/>
                <w:sz w:val="22"/>
                <w:szCs w:val="22"/>
              </w:rPr>
            </w:pPr>
            <w:r w:rsidRPr="006044A9">
              <w:rPr>
                <w:rFonts w:ascii="Arial" w:hAnsi="Arial" w:cs="Arial"/>
                <w:color w:val="000000"/>
                <w:kern w:val="2"/>
                <w:sz w:val="22"/>
                <w:szCs w:val="22"/>
              </w:rPr>
              <w:t>Techninė specifikacija</w:t>
            </w:r>
          </w:p>
        </w:tc>
      </w:tr>
      <w:tr w:rsidR="003E0B9D" w:rsidRPr="006044A9" w14:paraId="617177F3" w14:textId="77777777" w:rsidTr="53441FC3">
        <w:trPr>
          <w:trHeight w:val="300"/>
        </w:trPr>
        <w:tc>
          <w:tcPr>
            <w:tcW w:w="3058" w:type="dxa"/>
          </w:tcPr>
          <w:p w14:paraId="04230816"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15.2. Priedas Nr. 2</w:t>
            </w:r>
          </w:p>
        </w:tc>
        <w:tc>
          <w:tcPr>
            <w:tcW w:w="6477" w:type="dxa"/>
            <w:gridSpan w:val="3"/>
          </w:tcPr>
          <w:p w14:paraId="4EF9D51C" w14:textId="30103FEE" w:rsidR="003E0B9D" w:rsidRPr="006044A9" w:rsidRDefault="003E0B9D" w:rsidP="003E0B9D">
            <w:pPr>
              <w:rPr>
                <w:rFonts w:ascii="Arial" w:hAnsi="Arial" w:cs="Arial"/>
                <w:b/>
                <w:kern w:val="2"/>
                <w:sz w:val="22"/>
                <w:szCs w:val="22"/>
              </w:rPr>
            </w:pPr>
            <w:r w:rsidRPr="006044A9">
              <w:rPr>
                <w:rFonts w:ascii="Arial" w:hAnsi="Arial" w:cs="Arial"/>
                <w:color w:val="000000"/>
                <w:kern w:val="2"/>
                <w:sz w:val="22"/>
                <w:szCs w:val="22"/>
              </w:rPr>
              <w:t>Pirkimo pasiūlymas</w:t>
            </w:r>
          </w:p>
        </w:tc>
      </w:tr>
      <w:tr w:rsidR="003E0B9D" w:rsidRPr="006044A9" w14:paraId="398D7243" w14:textId="77777777" w:rsidTr="53441FC3">
        <w:trPr>
          <w:trHeight w:val="300"/>
        </w:trPr>
        <w:tc>
          <w:tcPr>
            <w:tcW w:w="3058" w:type="dxa"/>
          </w:tcPr>
          <w:p w14:paraId="59138AE1"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15.3. Priedas Nr. 3</w:t>
            </w:r>
          </w:p>
        </w:tc>
        <w:tc>
          <w:tcPr>
            <w:tcW w:w="6477" w:type="dxa"/>
            <w:gridSpan w:val="3"/>
          </w:tcPr>
          <w:p w14:paraId="5DC3BF44" w14:textId="1791A2DE" w:rsidR="003E0B9D" w:rsidRPr="006044A9" w:rsidRDefault="003E0B9D" w:rsidP="003E0B9D">
            <w:pPr>
              <w:rPr>
                <w:rFonts w:ascii="Arial" w:hAnsi="Arial" w:cs="Arial"/>
                <w:b/>
                <w:kern w:val="2"/>
                <w:sz w:val="22"/>
                <w:szCs w:val="22"/>
              </w:rPr>
            </w:pPr>
          </w:p>
        </w:tc>
      </w:tr>
      <w:tr w:rsidR="003E0B9D" w:rsidRPr="006044A9" w14:paraId="40113387" w14:textId="77777777" w:rsidTr="53441FC3">
        <w:tc>
          <w:tcPr>
            <w:tcW w:w="9535" w:type="dxa"/>
            <w:gridSpan w:val="4"/>
          </w:tcPr>
          <w:p w14:paraId="6A970E6C"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16. ŠALIŲ ATSTOVŲ PARAŠAI</w:t>
            </w:r>
          </w:p>
        </w:tc>
      </w:tr>
      <w:tr w:rsidR="003E0B9D" w:rsidRPr="006044A9" w14:paraId="7BD43679" w14:textId="77777777" w:rsidTr="53441FC3">
        <w:tc>
          <w:tcPr>
            <w:tcW w:w="5224" w:type="dxa"/>
            <w:gridSpan w:val="3"/>
          </w:tcPr>
          <w:p w14:paraId="6EF2AA44"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PIRKĖJAS</w:t>
            </w:r>
          </w:p>
        </w:tc>
        <w:tc>
          <w:tcPr>
            <w:tcW w:w="4311" w:type="dxa"/>
          </w:tcPr>
          <w:p w14:paraId="6E7AE5F1" w14:textId="77777777" w:rsidR="003E0B9D" w:rsidRPr="006044A9" w:rsidRDefault="003E0B9D" w:rsidP="003E0B9D">
            <w:pPr>
              <w:jc w:val="center"/>
              <w:rPr>
                <w:rFonts w:ascii="Arial" w:hAnsi="Arial" w:cs="Arial"/>
                <w:b/>
                <w:kern w:val="2"/>
                <w:sz w:val="22"/>
                <w:szCs w:val="22"/>
              </w:rPr>
            </w:pPr>
            <w:r w:rsidRPr="006044A9">
              <w:rPr>
                <w:rFonts w:ascii="Arial" w:hAnsi="Arial" w:cs="Arial"/>
                <w:b/>
                <w:kern w:val="2"/>
                <w:sz w:val="22"/>
                <w:szCs w:val="22"/>
              </w:rPr>
              <w:t>TIEKĖJAS</w:t>
            </w:r>
          </w:p>
        </w:tc>
      </w:tr>
      <w:tr w:rsidR="003E0B9D" w:rsidRPr="006044A9" w14:paraId="55A0556F" w14:textId="77777777" w:rsidTr="53441FC3">
        <w:tc>
          <w:tcPr>
            <w:tcW w:w="5224" w:type="dxa"/>
            <w:gridSpan w:val="3"/>
          </w:tcPr>
          <w:p w14:paraId="173ABDC4" w14:textId="77777777" w:rsidR="003E0B9D" w:rsidRPr="006044A9" w:rsidRDefault="003E0B9D" w:rsidP="003E0B9D">
            <w:pPr>
              <w:jc w:val="center"/>
              <w:rPr>
                <w:rFonts w:ascii="Arial" w:hAnsi="Arial" w:cs="Arial"/>
                <w:color w:val="4472C4"/>
                <w:kern w:val="2"/>
                <w:sz w:val="22"/>
                <w:szCs w:val="22"/>
              </w:rPr>
            </w:pPr>
            <w:r w:rsidRPr="006044A9">
              <w:rPr>
                <w:rFonts w:ascii="Arial" w:hAnsi="Arial" w:cs="Arial"/>
                <w:color w:val="4472C4"/>
                <w:kern w:val="2"/>
                <w:sz w:val="22"/>
                <w:szCs w:val="22"/>
              </w:rPr>
              <w:t>(nurodomos atstovo pareigos, vardas, pavardė)</w:t>
            </w:r>
          </w:p>
        </w:tc>
        <w:tc>
          <w:tcPr>
            <w:tcW w:w="4311" w:type="dxa"/>
          </w:tcPr>
          <w:p w14:paraId="438EBAC8" w14:textId="77777777" w:rsidR="003E0B9D" w:rsidRPr="006044A9" w:rsidRDefault="003E0B9D" w:rsidP="003E0B9D">
            <w:pPr>
              <w:jc w:val="center"/>
              <w:rPr>
                <w:rFonts w:ascii="Arial" w:hAnsi="Arial" w:cs="Arial"/>
                <w:b/>
                <w:kern w:val="2"/>
                <w:sz w:val="22"/>
                <w:szCs w:val="22"/>
              </w:rPr>
            </w:pPr>
            <w:r w:rsidRPr="006044A9">
              <w:rPr>
                <w:rFonts w:ascii="Arial" w:hAnsi="Arial" w:cs="Arial"/>
                <w:color w:val="4472C4"/>
                <w:kern w:val="2"/>
                <w:sz w:val="22"/>
                <w:szCs w:val="22"/>
              </w:rPr>
              <w:t>(nurodomos atstovo pareigos, vardas, pavardė)</w:t>
            </w:r>
          </w:p>
        </w:tc>
      </w:tr>
      <w:tr w:rsidR="003E0B9D" w:rsidRPr="006044A9" w14:paraId="7E437DD3" w14:textId="77777777" w:rsidTr="53441FC3">
        <w:tc>
          <w:tcPr>
            <w:tcW w:w="5224" w:type="dxa"/>
            <w:gridSpan w:val="3"/>
          </w:tcPr>
          <w:p w14:paraId="02FA67CF" w14:textId="77777777" w:rsidR="003E0B9D" w:rsidRPr="006044A9" w:rsidRDefault="003E0B9D" w:rsidP="003E0B9D">
            <w:pPr>
              <w:jc w:val="center"/>
              <w:rPr>
                <w:rFonts w:ascii="Arial" w:hAnsi="Arial" w:cs="Arial"/>
                <w:b/>
                <w:color w:val="4472C4"/>
                <w:kern w:val="2"/>
                <w:sz w:val="22"/>
                <w:szCs w:val="22"/>
              </w:rPr>
            </w:pPr>
          </w:p>
          <w:p w14:paraId="5B6D1390" w14:textId="77777777" w:rsidR="003E0B9D" w:rsidRPr="006044A9" w:rsidRDefault="003E0B9D" w:rsidP="003E0B9D">
            <w:pPr>
              <w:jc w:val="center"/>
              <w:rPr>
                <w:rFonts w:ascii="Arial" w:hAnsi="Arial" w:cs="Arial"/>
                <w:b/>
                <w:color w:val="4472C4"/>
                <w:kern w:val="2"/>
                <w:sz w:val="22"/>
                <w:szCs w:val="22"/>
              </w:rPr>
            </w:pPr>
            <w:r w:rsidRPr="006044A9">
              <w:rPr>
                <w:rFonts w:ascii="Arial" w:hAnsi="Arial" w:cs="Arial"/>
                <w:b/>
                <w:color w:val="4472C4"/>
                <w:kern w:val="2"/>
                <w:sz w:val="22"/>
                <w:szCs w:val="22"/>
              </w:rPr>
              <w:t>(parašas)</w:t>
            </w:r>
          </w:p>
          <w:p w14:paraId="02947155" w14:textId="77777777" w:rsidR="003E0B9D" w:rsidRPr="006044A9" w:rsidRDefault="003E0B9D" w:rsidP="003E0B9D">
            <w:pPr>
              <w:jc w:val="center"/>
              <w:rPr>
                <w:rFonts w:ascii="Arial" w:hAnsi="Arial" w:cs="Arial"/>
                <w:b/>
                <w:color w:val="4472C4"/>
                <w:kern w:val="2"/>
                <w:sz w:val="22"/>
                <w:szCs w:val="22"/>
              </w:rPr>
            </w:pPr>
          </w:p>
          <w:p w14:paraId="13CC7138" w14:textId="77777777" w:rsidR="003E0B9D" w:rsidRPr="006044A9" w:rsidRDefault="003E0B9D" w:rsidP="003E0B9D">
            <w:pPr>
              <w:jc w:val="center"/>
              <w:rPr>
                <w:rFonts w:ascii="Arial" w:hAnsi="Arial" w:cs="Arial"/>
                <w:b/>
                <w:color w:val="4472C4"/>
                <w:kern w:val="2"/>
                <w:sz w:val="22"/>
                <w:szCs w:val="22"/>
              </w:rPr>
            </w:pPr>
          </w:p>
        </w:tc>
        <w:tc>
          <w:tcPr>
            <w:tcW w:w="4311" w:type="dxa"/>
          </w:tcPr>
          <w:p w14:paraId="252032AF" w14:textId="77777777" w:rsidR="003E0B9D" w:rsidRPr="006044A9" w:rsidRDefault="003E0B9D" w:rsidP="003E0B9D">
            <w:pPr>
              <w:jc w:val="center"/>
              <w:rPr>
                <w:rFonts w:ascii="Arial" w:hAnsi="Arial" w:cs="Arial"/>
                <w:b/>
                <w:color w:val="4472C4"/>
                <w:kern w:val="2"/>
                <w:sz w:val="22"/>
                <w:szCs w:val="22"/>
              </w:rPr>
            </w:pPr>
          </w:p>
          <w:p w14:paraId="5F453D09" w14:textId="77777777" w:rsidR="003E0B9D" w:rsidRPr="006044A9" w:rsidRDefault="003E0B9D" w:rsidP="003E0B9D">
            <w:pPr>
              <w:jc w:val="center"/>
              <w:rPr>
                <w:rFonts w:ascii="Arial" w:hAnsi="Arial" w:cs="Arial"/>
                <w:b/>
                <w:color w:val="4472C4"/>
                <w:kern w:val="2"/>
                <w:sz w:val="22"/>
                <w:szCs w:val="22"/>
              </w:rPr>
            </w:pPr>
            <w:r w:rsidRPr="006044A9">
              <w:rPr>
                <w:rFonts w:ascii="Arial" w:hAnsi="Arial" w:cs="Arial"/>
                <w:b/>
                <w:color w:val="4472C4"/>
                <w:kern w:val="2"/>
                <w:sz w:val="22"/>
                <w:szCs w:val="22"/>
              </w:rPr>
              <w:t>(parašas)</w:t>
            </w:r>
          </w:p>
        </w:tc>
      </w:tr>
    </w:tbl>
    <w:p w14:paraId="7E3EF5A5" w14:textId="77777777" w:rsidR="00027B83" w:rsidRPr="006044A9" w:rsidRDefault="00027B83">
      <w:pPr>
        <w:rPr>
          <w:rFonts w:ascii="Arial" w:hAnsi="Arial" w:cs="Arial"/>
          <w:sz w:val="22"/>
          <w:szCs w:val="22"/>
        </w:rPr>
      </w:pPr>
    </w:p>
    <w:p w14:paraId="5062ADA8" w14:textId="77777777" w:rsidR="00027B83" w:rsidRPr="006044A9" w:rsidRDefault="00027B83">
      <w:pPr>
        <w:rPr>
          <w:rFonts w:ascii="Arial" w:hAnsi="Arial" w:cs="Arial"/>
          <w:sz w:val="22"/>
          <w:szCs w:val="22"/>
        </w:rPr>
      </w:pPr>
    </w:p>
    <w:p w14:paraId="74ACE377" w14:textId="77777777" w:rsidR="00027B83" w:rsidRPr="006044A9" w:rsidRDefault="000B0897">
      <w:pPr>
        <w:tabs>
          <w:tab w:val="left" w:pos="5400"/>
        </w:tabs>
        <w:jc w:val="center"/>
        <w:textAlignment w:val="center"/>
        <w:rPr>
          <w:rFonts w:ascii="Arial" w:hAnsi="Arial" w:cs="Arial"/>
          <w:sz w:val="22"/>
          <w:szCs w:val="22"/>
        </w:rPr>
      </w:pPr>
      <w:r w:rsidRPr="006044A9">
        <w:rPr>
          <w:rFonts w:ascii="Arial" w:hAnsi="Arial" w:cs="Arial"/>
          <w:b/>
          <w:bCs/>
          <w:sz w:val="22"/>
          <w:szCs w:val="22"/>
        </w:rPr>
        <w:t>______________</w:t>
      </w:r>
    </w:p>
    <w:sectPr w:rsidR="00027B83" w:rsidRPr="006044A9">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31AC" w14:textId="77777777" w:rsidR="009772CC" w:rsidRDefault="009772CC">
      <w:pPr>
        <w:rPr>
          <w:sz w:val="20"/>
        </w:rPr>
      </w:pPr>
      <w:r>
        <w:rPr>
          <w:sz w:val="20"/>
        </w:rPr>
        <w:separator/>
      </w:r>
    </w:p>
  </w:endnote>
  <w:endnote w:type="continuationSeparator" w:id="0">
    <w:p w14:paraId="120FBFED" w14:textId="77777777" w:rsidR="009772CC" w:rsidRDefault="009772CC">
      <w:pPr>
        <w:rPr>
          <w:sz w:val="20"/>
        </w:rPr>
      </w:pPr>
      <w:r>
        <w:rPr>
          <w:sz w:val="20"/>
        </w:rPr>
        <w:continuationSeparator/>
      </w:r>
    </w:p>
  </w:endnote>
  <w:endnote w:type="continuationNotice" w:id="1">
    <w:p w14:paraId="76E56065" w14:textId="77777777" w:rsidR="009772CC" w:rsidRDefault="00977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CC3431" w:rsidRDefault="00CC343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82449" w14:textId="77777777" w:rsidR="009772CC" w:rsidRDefault="009772CC">
      <w:pPr>
        <w:rPr>
          <w:sz w:val="20"/>
        </w:rPr>
      </w:pPr>
      <w:r>
        <w:rPr>
          <w:sz w:val="20"/>
        </w:rPr>
        <w:separator/>
      </w:r>
    </w:p>
  </w:footnote>
  <w:footnote w:type="continuationSeparator" w:id="0">
    <w:p w14:paraId="4635432A" w14:textId="77777777" w:rsidR="009772CC" w:rsidRDefault="009772CC">
      <w:pPr>
        <w:rPr>
          <w:sz w:val="20"/>
        </w:rPr>
      </w:pPr>
      <w:r>
        <w:rPr>
          <w:sz w:val="20"/>
        </w:rPr>
        <w:continuationSeparator/>
      </w:r>
    </w:p>
  </w:footnote>
  <w:footnote w:type="continuationNotice" w:id="1">
    <w:p w14:paraId="361C7027" w14:textId="77777777" w:rsidR="009772CC" w:rsidRDefault="009772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3E073651" w:rsidR="00CC3431" w:rsidRDefault="00CC343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C49CD">
      <w:rPr>
        <w:rFonts w:ascii="Arial" w:eastAsia="Arial" w:hAnsi="Arial" w:cs="Arial"/>
        <w:noProof/>
        <w:sz w:val="18"/>
        <w:szCs w:val="18"/>
      </w:rPr>
      <w:t>4</w:t>
    </w:r>
    <w:r>
      <w:rPr>
        <w:rFonts w:ascii="Arial" w:eastAsia="Arial" w:hAnsi="Arial" w:cs="Arial"/>
        <w:sz w:val="18"/>
        <w:szCs w:val="18"/>
      </w:rPr>
      <w:fldChar w:fldCharType="end"/>
    </w:r>
  </w:p>
  <w:p w14:paraId="385027C2" w14:textId="77777777" w:rsidR="00CC3431" w:rsidRDefault="00CC343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3190B"/>
    <w:multiLevelType w:val="multilevel"/>
    <w:tmpl w:val="E57C5CD0"/>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6C30E5"/>
    <w:multiLevelType w:val="multilevel"/>
    <w:tmpl w:val="D7A21768"/>
    <w:lvl w:ilvl="0">
      <w:start w:val="8"/>
      <w:numFmt w:val="decimal"/>
      <w:lvlText w:val="%1."/>
      <w:lvlJc w:val="left"/>
      <w:pPr>
        <w:ind w:left="720" w:hanging="720"/>
      </w:pPr>
      <w:rPr>
        <w:i w:val="0"/>
      </w:r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0202AA4"/>
    <w:multiLevelType w:val="hybridMultilevel"/>
    <w:tmpl w:val="AC8263BE"/>
    <w:lvl w:ilvl="0" w:tplc="EFBC972C">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87E41"/>
    <w:multiLevelType w:val="multilevel"/>
    <w:tmpl w:val="29B42A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E991279"/>
    <w:multiLevelType w:val="multilevel"/>
    <w:tmpl w:val="D7101A82"/>
    <w:lvl w:ilvl="0">
      <w:start w:val="1"/>
      <w:numFmt w:val="decimal"/>
      <w:lvlText w:val="%1."/>
      <w:lvlJc w:val="left"/>
      <w:pPr>
        <w:ind w:left="360" w:hanging="360"/>
      </w:pPr>
    </w:lvl>
    <w:lvl w:ilvl="1">
      <w:start w:val="1"/>
      <w:numFmt w:val="decimal"/>
      <w:lvlText w:val="%1.%2."/>
      <w:lvlJc w:val="left"/>
      <w:pPr>
        <w:ind w:left="1283" w:hanging="432"/>
      </w:pPr>
      <w:rPr>
        <w:b w:val="0"/>
        <w:bCs w:val="0"/>
        <w:color w:val="auto"/>
      </w:rPr>
    </w:lvl>
    <w:lvl w:ilvl="2">
      <w:start w:val="1"/>
      <w:numFmt w:val="decimal"/>
      <w:lvlText w:val="%1.%2.%3."/>
      <w:lvlJc w:val="left"/>
      <w:pPr>
        <w:ind w:left="3907" w:hanging="504"/>
      </w:pPr>
      <w:rPr>
        <w:rFonts w:asciiTheme="minorHAnsi" w:hAnsiTheme="minorHAnsi" w:cstheme="minorHAnsi" w:hint="default"/>
        <w:b w:val="0"/>
      </w:rPr>
    </w:lvl>
    <w:lvl w:ilvl="3">
      <w:start w:val="1"/>
      <w:numFmt w:val="decimal"/>
      <w:lvlText w:val="%1.%2.%3.%4."/>
      <w:lvlJc w:val="left"/>
      <w:pPr>
        <w:ind w:left="447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A4D4C9A"/>
    <w:multiLevelType w:val="multilevel"/>
    <w:tmpl w:val="76FC3EEA"/>
    <w:lvl w:ilvl="0">
      <w:start w:val="7"/>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A7E7AB7"/>
    <w:multiLevelType w:val="multilevel"/>
    <w:tmpl w:val="3D264868"/>
    <w:lvl w:ilvl="0">
      <w:start w:val="1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0942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683051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9307670">
    <w:abstractNumId w:val="3"/>
  </w:num>
  <w:num w:numId="4" w16cid:durableId="1705789284">
    <w:abstractNumId w:val="1"/>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8545527">
    <w:abstractNumId w:val="6"/>
  </w:num>
  <w:num w:numId="6" w16cid:durableId="1981767350">
    <w:abstractNumId w:val="4"/>
  </w:num>
  <w:num w:numId="7" w16cid:durableId="709040146">
    <w:abstractNumId w:val="0"/>
  </w:num>
  <w:num w:numId="8" w16cid:durableId="1159228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F14"/>
    <w:rsid w:val="00010DA6"/>
    <w:rsid w:val="00011E3E"/>
    <w:rsid w:val="000258C3"/>
    <w:rsid w:val="00027B83"/>
    <w:rsid w:val="00041A84"/>
    <w:rsid w:val="00066692"/>
    <w:rsid w:val="000B0897"/>
    <w:rsid w:val="000B3E38"/>
    <w:rsid w:val="000D0741"/>
    <w:rsid w:val="000D567E"/>
    <w:rsid w:val="000E01BF"/>
    <w:rsid w:val="000F2EAF"/>
    <w:rsid w:val="00100ADF"/>
    <w:rsid w:val="00100BD0"/>
    <w:rsid w:val="0010632F"/>
    <w:rsid w:val="0011462A"/>
    <w:rsid w:val="00115D6C"/>
    <w:rsid w:val="00130E1A"/>
    <w:rsid w:val="001529BF"/>
    <w:rsid w:val="001618D3"/>
    <w:rsid w:val="00163267"/>
    <w:rsid w:val="0016771F"/>
    <w:rsid w:val="00191830"/>
    <w:rsid w:val="0019375F"/>
    <w:rsid w:val="001B2B9E"/>
    <w:rsid w:val="001C49CD"/>
    <w:rsid w:val="001C526A"/>
    <w:rsid w:val="001D193C"/>
    <w:rsid w:val="001D59CB"/>
    <w:rsid w:val="001E1C6A"/>
    <w:rsid w:val="001E3285"/>
    <w:rsid w:val="001E5D3F"/>
    <w:rsid w:val="001E7A11"/>
    <w:rsid w:val="001F7D2E"/>
    <w:rsid w:val="00220472"/>
    <w:rsid w:val="002270C1"/>
    <w:rsid w:val="00234582"/>
    <w:rsid w:val="0024195D"/>
    <w:rsid w:val="00263FF1"/>
    <w:rsid w:val="00290C09"/>
    <w:rsid w:val="002A0FFF"/>
    <w:rsid w:val="002A3EBC"/>
    <w:rsid w:val="002A494A"/>
    <w:rsid w:val="002C034D"/>
    <w:rsid w:val="00307FB5"/>
    <w:rsid w:val="00312C93"/>
    <w:rsid w:val="003153FB"/>
    <w:rsid w:val="0031672C"/>
    <w:rsid w:val="003202AB"/>
    <w:rsid w:val="0032400D"/>
    <w:rsid w:val="0032513B"/>
    <w:rsid w:val="00327402"/>
    <w:rsid w:val="00343F74"/>
    <w:rsid w:val="0038183E"/>
    <w:rsid w:val="00385CDE"/>
    <w:rsid w:val="0039111D"/>
    <w:rsid w:val="00391124"/>
    <w:rsid w:val="003A353B"/>
    <w:rsid w:val="003B5EB9"/>
    <w:rsid w:val="003C7732"/>
    <w:rsid w:val="003E0B9D"/>
    <w:rsid w:val="003E5376"/>
    <w:rsid w:val="004441FA"/>
    <w:rsid w:val="004518D3"/>
    <w:rsid w:val="00480FF7"/>
    <w:rsid w:val="0049526D"/>
    <w:rsid w:val="004A3954"/>
    <w:rsid w:val="004B6F5C"/>
    <w:rsid w:val="004C008B"/>
    <w:rsid w:val="004C2056"/>
    <w:rsid w:val="004D6D4B"/>
    <w:rsid w:val="00502687"/>
    <w:rsid w:val="00516B20"/>
    <w:rsid w:val="005251AB"/>
    <w:rsid w:val="00533D54"/>
    <w:rsid w:val="005458A9"/>
    <w:rsid w:val="00560D3E"/>
    <w:rsid w:val="005776C1"/>
    <w:rsid w:val="00591334"/>
    <w:rsid w:val="00592F38"/>
    <w:rsid w:val="00593B97"/>
    <w:rsid w:val="005A127E"/>
    <w:rsid w:val="005A4B1E"/>
    <w:rsid w:val="005B7B93"/>
    <w:rsid w:val="005B7DE7"/>
    <w:rsid w:val="005D28AE"/>
    <w:rsid w:val="005E105D"/>
    <w:rsid w:val="005E6992"/>
    <w:rsid w:val="0060153B"/>
    <w:rsid w:val="006044A9"/>
    <w:rsid w:val="006063B4"/>
    <w:rsid w:val="00610DF5"/>
    <w:rsid w:val="006A6391"/>
    <w:rsid w:val="006F019D"/>
    <w:rsid w:val="00702AEF"/>
    <w:rsid w:val="0071219B"/>
    <w:rsid w:val="007609F6"/>
    <w:rsid w:val="0078368B"/>
    <w:rsid w:val="007A1814"/>
    <w:rsid w:val="007B096E"/>
    <w:rsid w:val="007C6F9B"/>
    <w:rsid w:val="007F1DDB"/>
    <w:rsid w:val="007F24C2"/>
    <w:rsid w:val="0082747E"/>
    <w:rsid w:val="008669E1"/>
    <w:rsid w:val="008715C6"/>
    <w:rsid w:val="00872D50"/>
    <w:rsid w:val="00886F9F"/>
    <w:rsid w:val="008A0B16"/>
    <w:rsid w:val="008B58DB"/>
    <w:rsid w:val="008B59B2"/>
    <w:rsid w:val="008C0405"/>
    <w:rsid w:val="008D7A08"/>
    <w:rsid w:val="008E19B2"/>
    <w:rsid w:val="008F5435"/>
    <w:rsid w:val="00906B2A"/>
    <w:rsid w:val="009531BD"/>
    <w:rsid w:val="009728BC"/>
    <w:rsid w:val="009764F2"/>
    <w:rsid w:val="009772CC"/>
    <w:rsid w:val="009911F6"/>
    <w:rsid w:val="009A50C3"/>
    <w:rsid w:val="009C2EE5"/>
    <w:rsid w:val="009C5918"/>
    <w:rsid w:val="009C7414"/>
    <w:rsid w:val="009F1F51"/>
    <w:rsid w:val="00A04DC9"/>
    <w:rsid w:val="00A05952"/>
    <w:rsid w:val="00A15E82"/>
    <w:rsid w:val="00A2584B"/>
    <w:rsid w:val="00A267D9"/>
    <w:rsid w:val="00A372B6"/>
    <w:rsid w:val="00A440E5"/>
    <w:rsid w:val="00A57245"/>
    <w:rsid w:val="00A616FA"/>
    <w:rsid w:val="00A70757"/>
    <w:rsid w:val="00A72765"/>
    <w:rsid w:val="00A824AD"/>
    <w:rsid w:val="00A91B9F"/>
    <w:rsid w:val="00A94F31"/>
    <w:rsid w:val="00A96AA2"/>
    <w:rsid w:val="00AF538F"/>
    <w:rsid w:val="00B10BEF"/>
    <w:rsid w:val="00B12E08"/>
    <w:rsid w:val="00B14BAF"/>
    <w:rsid w:val="00B26787"/>
    <w:rsid w:val="00B73D78"/>
    <w:rsid w:val="00B8262A"/>
    <w:rsid w:val="00BC6FE8"/>
    <w:rsid w:val="00BF4518"/>
    <w:rsid w:val="00C10737"/>
    <w:rsid w:val="00C23583"/>
    <w:rsid w:val="00C24FC4"/>
    <w:rsid w:val="00C265A0"/>
    <w:rsid w:val="00C319FD"/>
    <w:rsid w:val="00C55E27"/>
    <w:rsid w:val="00C628E1"/>
    <w:rsid w:val="00C71FED"/>
    <w:rsid w:val="00C73577"/>
    <w:rsid w:val="00C76139"/>
    <w:rsid w:val="00C94668"/>
    <w:rsid w:val="00CB65A4"/>
    <w:rsid w:val="00CC3431"/>
    <w:rsid w:val="00CD7776"/>
    <w:rsid w:val="00CF6073"/>
    <w:rsid w:val="00D17835"/>
    <w:rsid w:val="00D46661"/>
    <w:rsid w:val="00D523A3"/>
    <w:rsid w:val="00D57F03"/>
    <w:rsid w:val="00D61002"/>
    <w:rsid w:val="00D95C14"/>
    <w:rsid w:val="00D97B82"/>
    <w:rsid w:val="00DA4E0C"/>
    <w:rsid w:val="00DA6237"/>
    <w:rsid w:val="00DC1ECF"/>
    <w:rsid w:val="00E17B3B"/>
    <w:rsid w:val="00E2526A"/>
    <w:rsid w:val="00E34A69"/>
    <w:rsid w:val="00E501AC"/>
    <w:rsid w:val="00E56FAB"/>
    <w:rsid w:val="00E85298"/>
    <w:rsid w:val="00EC01F1"/>
    <w:rsid w:val="00ED1C86"/>
    <w:rsid w:val="00EE5339"/>
    <w:rsid w:val="00F064CC"/>
    <w:rsid w:val="00F17826"/>
    <w:rsid w:val="00F2469B"/>
    <w:rsid w:val="00F36134"/>
    <w:rsid w:val="00F51892"/>
    <w:rsid w:val="00F60BD9"/>
    <w:rsid w:val="00F93454"/>
    <w:rsid w:val="00FC51E0"/>
    <w:rsid w:val="00FE28D2"/>
    <w:rsid w:val="00FF0780"/>
    <w:rsid w:val="010BEA83"/>
    <w:rsid w:val="0BA2625E"/>
    <w:rsid w:val="0C975EB1"/>
    <w:rsid w:val="18A76342"/>
    <w:rsid w:val="1E7A7B44"/>
    <w:rsid w:val="2D7A68E6"/>
    <w:rsid w:val="3E01F498"/>
    <w:rsid w:val="3EFB30D6"/>
    <w:rsid w:val="40950A04"/>
    <w:rsid w:val="4651EDF8"/>
    <w:rsid w:val="48A2DCEB"/>
    <w:rsid w:val="4AC111BC"/>
    <w:rsid w:val="53441FC3"/>
    <w:rsid w:val="57733E91"/>
    <w:rsid w:val="5988E54B"/>
    <w:rsid w:val="5A5D4ED6"/>
    <w:rsid w:val="63CB4331"/>
    <w:rsid w:val="678A958D"/>
    <w:rsid w:val="6842BB9A"/>
    <w:rsid w:val="688E7E51"/>
    <w:rsid w:val="72389936"/>
    <w:rsid w:val="78B9D9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B5EB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B5EB9"/>
    <w:rPr>
      <w:rFonts w:ascii="Segoe UI" w:hAnsi="Segoe UI" w:cs="Segoe UI"/>
      <w:sz w:val="18"/>
      <w:szCs w:val="18"/>
    </w:rPr>
  </w:style>
  <w:style w:type="character" w:styleId="Hipersaitas">
    <w:name w:val="Hyperlink"/>
    <w:basedOn w:val="Numatytasispastraiposriftas"/>
    <w:unhideWhenUsed/>
    <w:rsid w:val="00220472"/>
    <w:rPr>
      <w:color w:val="0563C1" w:themeColor="hyperlink"/>
      <w:u w:val="single"/>
    </w:rPr>
  </w:style>
  <w:style w:type="character" w:styleId="Komentaronuoroda">
    <w:name w:val="annotation reference"/>
    <w:basedOn w:val="Numatytasispastraiposriftas"/>
    <w:unhideWhenUsed/>
    <w:rsid w:val="00220472"/>
    <w:rPr>
      <w:sz w:val="16"/>
      <w:szCs w:val="16"/>
    </w:rPr>
  </w:style>
  <w:style w:type="paragraph" w:styleId="Komentarotekstas">
    <w:name w:val="annotation text"/>
    <w:basedOn w:val="prastasis"/>
    <w:link w:val="KomentarotekstasDiagrama"/>
    <w:unhideWhenUsed/>
    <w:rsid w:val="00220472"/>
    <w:rPr>
      <w:sz w:val="20"/>
    </w:rPr>
  </w:style>
  <w:style w:type="character" w:customStyle="1" w:styleId="KomentarotekstasDiagrama">
    <w:name w:val="Komentaro tekstas Diagrama"/>
    <w:basedOn w:val="Numatytasispastraiposriftas"/>
    <w:link w:val="Komentarotekstas"/>
    <w:rsid w:val="00220472"/>
    <w:rPr>
      <w:sz w:val="20"/>
    </w:rPr>
  </w:style>
  <w:style w:type="paragraph" w:styleId="Komentarotema">
    <w:name w:val="annotation subject"/>
    <w:basedOn w:val="Komentarotekstas"/>
    <w:next w:val="Komentarotekstas"/>
    <w:link w:val="KomentarotemaDiagrama"/>
    <w:semiHidden/>
    <w:unhideWhenUsed/>
    <w:rsid w:val="00220472"/>
    <w:rPr>
      <w:b/>
      <w:bCs/>
    </w:rPr>
  </w:style>
  <w:style w:type="character" w:customStyle="1" w:styleId="KomentarotemaDiagrama">
    <w:name w:val="Komentaro tema Diagrama"/>
    <w:basedOn w:val="KomentarotekstasDiagrama"/>
    <w:link w:val="Komentarotema"/>
    <w:semiHidden/>
    <w:rsid w:val="00220472"/>
    <w:rPr>
      <w:b/>
      <w:bCs/>
      <w:sz w:val="20"/>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99"/>
    <w:qFormat/>
    <w:locked/>
    <w:rsid w:val="005776C1"/>
    <w:rPr>
      <w:rFonts w:ascii="Calibri" w:hAnsi="Calibri" w:cs="Calibri"/>
      <w:szCs w:val="24"/>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1"/>
    <w:qFormat/>
    <w:rsid w:val="005776C1"/>
    <w:pPr>
      <w:ind w:left="720"/>
      <w:contextualSpacing/>
    </w:pPr>
    <w:rPr>
      <w:rFonts w:ascii="Calibri" w:hAnsi="Calibri" w:cs="Calibri"/>
      <w:szCs w:val="24"/>
      <w:lang w:val="en-US"/>
    </w:rPr>
  </w:style>
  <w:style w:type="paragraph" w:styleId="Pataisymai">
    <w:name w:val="Revision"/>
    <w:hidden/>
    <w:semiHidden/>
    <w:rsid w:val="0032400D"/>
  </w:style>
  <w:style w:type="paragraph" w:customStyle="1" w:styleId="paragraph">
    <w:name w:val="paragraph"/>
    <w:basedOn w:val="prastasis"/>
    <w:rsid w:val="001E1C6A"/>
    <w:pPr>
      <w:spacing w:before="100" w:beforeAutospacing="1" w:after="100" w:afterAutospacing="1"/>
    </w:pPr>
    <w:rPr>
      <w:szCs w:val="24"/>
      <w:lang w:val="en-US"/>
    </w:rPr>
  </w:style>
  <w:style w:type="character" w:customStyle="1" w:styleId="normaltextrun">
    <w:name w:val="normaltextrun"/>
    <w:basedOn w:val="Numatytasispastraiposriftas"/>
    <w:rsid w:val="001E1C6A"/>
  </w:style>
  <w:style w:type="character" w:customStyle="1" w:styleId="eop">
    <w:name w:val="eop"/>
    <w:basedOn w:val="Numatytasispastraiposriftas"/>
    <w:rsid w:val="001E1C6A"/>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4B6F5C"/>
    <w:pPr>
      <w:widowControl w:val="0"/>
      <w:tabs>
        <w:tab w:val="center" w:pos="4153"/>
        <w:tab w:val="right" w:pos="8306"/>
      </w:tabs>
      <w:spacing w:after="20"/>
      <w:jc w:val="both"/>
    </w:pPr>
    <w:rPr>
      <w:sz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4B6F5C"/>
    <w:rPr>
      <w:sz w:val="20"/>
      <w:lang w:eastAsia="lt-LT"/>
    </w:rPr>
  </w:style>
  <w:style w:type="paragraph" w:customStyle="1" w:styleId="Default">
    <w:name w:val="Default"/>
    <w:rsid w:val="003C7732"/>
    <w:pPr>
      <w:autoSpaceDE w:val="0"/>
      <w:autoSpaceDN w:val="0"/>
      <w:adjustRightInd w:val="0"/>
    </w:pPr>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4246">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2221488">
      <w:bodyDiv w:val="1"/>
      <w:marLeft w:val="0"/>
      <w:marRight w:val="0"/>
      <w:marTop w:val="0"/>
      <w:marBottom w:val="0"/>
      <w:divBdr>
        <w:top w:val="none" w:sz="0" w:space="0" w:color="auto"/>
        <w:left w:val="none" w:sz="0" w:space="0" w:color="auto"/>
        <w:bottom w:val="none" w:sz="0" w:space="0" w:color="auto"/>
        <w:right w:val="none" w:sz="0" w:space="0" w:color="auto"/>
      </w:divBdr>
    </w:div>
    <w:div w:id="68802020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580164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744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98525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152095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3996941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55069">
      <w:bodyDiv w:val="1"/>
      <w:marLeft w:val="0"/>
      <w:marRight w:val="0"/>
      <w:marTop w:val="0"/>
      <w:marBottom w:val="0"/>
      <w:divBdr>
        <w:top w:val="none" w:sz="0" w:space="0" w:color="auto"/>
        <w:left w:val="none" w:sz="0" w:space="0" w:color="auto"/>
        <w:bottom w:val="none" w:sz="0" w:space="0" w:color="auto"/>
        <w:right w:val="none" w:sz="0" w:space="0" w:color="auto"/>
      </w:divBdr>
    </w:div>
    <w:div w:id="1662002988">
      <w:bodyDiv w:val="1"/>
      <w:marLeft w:val="0"/>
      <w:marRight w:val="0"/>
      <w:marTop w:val="0"/>
      <w:marBottom w:val="0"/>
      <w:divBdr>
        <w:top w:val="none" w:sz="0" w:space="0" w:color="auto"/>
        <w:left w:val="none" w:sz="0" w:space="0" w:color="auto"/>
        <w:bottom w:val="none" w:sz="0" w:space="0" w:color="auto"/>
        <w:right w:val="none" w:sz="0" w:space="0" w:color="auto"/>
      </w:divBdr>
      <w:divsChild>
        <w:div w:id="644090403">
          <w:marLeft w:val="0"/>
          <w:marRight w:val="0"/>
          <w:marTop w:val="0"/>
          <w:marBottom w:val="0"/>
          <w:divBdr>
            <w:top w:val="none" w:sz="0" w:space="0" w:color="auto"/>
            <w:left w:val="none" w:sz="0" w:space="0" w:color="auto"/>
            <w:bottom w:val="none" w:sz="0" w:space="0" w:color="auto"/>
            <w:right w:val="none" w:sz="0" w:space="0" w:color="auto"/>
          </w:divBdr>
          <w:divsChild>
            <w:div w:id="205603401">
              <w:marLeft w:val="0"/>
              <w:marRight w:val="0"/>
              <w:marTop w:val="0"/>
              <w:marBottom w:val="0"/>
              <w:divBdr>
                <w:top w:val="none" w:sz="0" w:space="0" w:color="auto"/>
                <w:left w:val="none" w:sz="0" w:space="0" w:color="auto"/>
                <w:bottom w:val="none" w:sz="0" w:space="0" w:color="auto"/>
                <w:right w:val="none" w:sz="0" w:space="0" w:color="auto"/>
              </w:divBdr>
              <w:divsChild>
                <w:div w:id="826284138">
                  <w:marLeft w:val="0"/>
                  <w:marRight w:val="0"/>
                  <w:marTop w:val="0"/>
                  <w:marBottom w:val="0"/>
                  <w:divBdr>
                    <w:top w:val="none" w:sz="0" w:space="0" w:color="auto"/>
                    <w:left w:val="none" w:sz="0" w:space="0" w:color="auto"/>
                    <w:bottom w:val="none" w:sz="0" w:space="0" w:color="auto"/>
                    <w:right w:val="none" w:sz="0" w:space="0" w:color="auto"/>
                  </w:divBdr>
                </w:div>
                <w:div w:id="589200593">
                  <w:marLeft w:val="0"/>
                  <w:marRight w:val="0"/>
                  <w:marTop w:val="0"/>
                  <w:marBottom w:val="0"/>
                  <w:divBdr>
                    <w:top w:val="none" w:sz="0" w:space="0" w:color="auto"/>
                    <w:left w:val="none" w:sz="0" w:space="0" w:color="auto"/>
                    <w:bottom w:val="none" w:sz="0" w:space="0" w:color="auto"/>
                    <w:right w:val="none" w:sz="0" w:space="0" w:color="auto"/>
                  </w:divBdr>
                </w:div>
                <w:div w:id="83655099">
                  <w:marLeft w:val="0"/>
                  <w:marRight w:val="0"/>
                  <w:marTop w:val="0"/>
                  <w:marBottom w:val="0"/>
                  <w:divBdr>
                    <w:top w:val="none" w:sz="0" w:space="0" w:color="auto"/>
                    <w:left w:val="none" w:sz="0" w:space="0" w:color="auto"/>
                    <w:bottom w:val="none" w:sz="0" w:space="0" w:color="auto"/>
                    <w:right w:val="none" w:sz="0" w:space="0" w:color="auto"/>
                  </w:divBdr>
                </w:div>
                <w:div w:id="460808115">
                  <w:marLeft w:val="0"/>
                  <w:marRight w:val="0"/>
                  <w:marTop w:val="0"/>
                  <w:marBottom w:val="0"/>
                  <w:divBdr>
                    <w:top w:val="none" w:sz="0" w:space="0" w:color="auto"/>
                    <w:left w:val="none" w:sz="0" w:space="0" w:color="auto"/>
                    <w:bottom w:val="none" w:sz="0" w:space="0" w:color="auto"/>
                    <w:right w:val="none" w:sz="0" w:space="0" w:color="auto"/>
                  </w:divBdr>
                </w:div>
              </w:divsChild>
            </w:div>
            <w:div w:id="1345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88990">
      <w:bodyDiv w:val="1"/>
      <w:marLeft w:val="0"/>
      <w:marRight w:val="0"/>
      <w:marTop w:val="0"/>
      <w:marBottom w:val="0"/>
      <w:divBdr>
        <w:top w:val="none" w:sz="0" w:space="0" w:color="auto"/>
        <w:left w:val="none" w:sz="0" w:space="0" w:color="auto"/>
        <w:bottom w:val="none" w:sz="0" w:space="0" w:color="auto"/>
        <w:right w:val="none" w:sz="0" w:space="0" w:color="auto"/>
      </w:divBdr>
    </w:div>
    <w:div w:id="171457170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pmp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B5206-EDF5-407F-BF29-D6187CFA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9</Pages>
  <Words>14057</Words>
  <Characters>8013</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Vaiva Biliukevičienė</cp:lastModifiedBy>
  <cp:revision>41</cp:revision>
  <cp:lastPrinted>2025-05-07T08:39:00Z</cp:lastPrinted>
  <dcterms:created xsi:type="dcterms:W3CDTF">2025-05-20T06:33:00Z</dcterms:created>
  <dcterms:modified xsi:type="dcterms:W3CDTF">2026-07-20T05:25:00Z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